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</w:t>
      </w:r>
    </w:p>
    <w:p w:rsidR="00385E40" w:rsidRDefault="00385E40" w:rsidP="00385E40">
      <w:pPr>
        <w:pStyle w:val="a3"/>
        <w:rPr>
          <w:rStyle w:val="1"/>
          <w:sz w:val="18"/>
          <w:szCs w:val="18"/>
        </w:rPr>
      </w:pPr>
      <w:r>
        <w:rPr>
          <w:rFonts w:ascii="Arial" w:hAnsi="Arial" w:cs="Arial"/>
        </w:rPr>
        <w:t xml:space="preserve">               </w:t>
      </w:r>
      <w:r>
        <w:rPr>
          <w:rStyle w:val="1"/>
          <w:sz w:val="18"/>
          <w:szCs w:val="18"/>
        </w:rPr>
        <w:t>ΕΛΛΗΝΙΚΗ ΔΗΜΟΚΡΑΤΙΑ</w:t>
      </w:r>
    </w:p>
    <w:p w:rsidR="00385E40" w:rsidRDefault="00385E40" w:rsidP="00385E40">
      <w:pPr>
        <w:pStyle w:val="a3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>
        <w:rPr>
          <w:rStyle w:val="1"/>
          <w:sz w:val="22"/>
          <w:szCs w:val="22"/>
          <w:lang w:val="de-DE"/>
        </w:rPr>
        <w:t xml:space="preserve"> , </w:t>
      </w:r>
      <w:r w:rsidR="002642DA">
        <w:rPr>
          <w:rStyle w:val="1"/>
          <w:sz w:val="22"/>
          <w:szCs w:val="22"/>
        </w:rPr>
        <w:t>22</w:t>
      </w:r>
      <w:r>
        <w:rPr>
          <w:rStyle w:val="1"/>
          <w:sz w:val="22"/>
          <w:szCs w:val="22"/>
          <w:lang w:val="de-DE"/>
        </w:rPr>
        <w:t>-2-201</w:t>
      </w:r>
      <w:r>
        <w:rPr>
          <w:rStyle w:val="1"/>
          <w:sz w:val="22"/>
          <w:szCs w:val="22"/>
        </w:rPr>
        <w:t>7</w:t>
      </w:r>
    </w:p>
    <w:p w:rsidR="00385E40" w:rsidRPr="00C879E1" w:rsidRDefault="00385E40" w:rsidP="00385E40">
      <w:pPr>
        <w:pStyle w:val="a3"/>
        <w:rPr>
          <w:rStyle w:val="1"/>
          <w:sz w:val="22"/>
          <w:szCs w:val="22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1"/>
          <w:sz w:val="22"/>
          <w:szCs w:val="22"/>
        </w:rPr>
        <w:t>Αριθμ. Πρωτ</w:t>
      </w:r>
      <w:r w:rsidRPr="00C879E1">
        <w:rPr>
          <w:rStyle w:val="1"/>
          <w:sz w:val="22"/>
          <w:szCs w:val="22"/>
        </w:rPr>
        <w:t xml:space="preserve">.:    </w:t>
      </w:r>
      <w:r w:rsidR="00C879E1" w:rsidRPr="00C879E1">
        <w:rPr>
          <w:rStyle w:val="1"/>
          <w:sz w:val="22"/>
          <w:szCs w:val="22"/>
        </w:rPr>
        <w:t>39</w:t>
      </w:r>
    </w:p>
    <w:p w:rsidR="00385E40" w:rsidRDefault="00385E40" w:rsidP="00385E40">
      <w:pPr>
        <w:pStyle w:val="a3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</w:t>
      </w:r>
      <w:r>
        <w:rPr>
          <w:rStyle w:val="1"/>
          <w:sz w:val="18"/>
          <w:szCs w:val="18"/>
        </w:rPr>
        <w:t>ΚΕΝΤΡΙΚΗΣ ΜΑΚΕΔΟΝΙΑΣ</w:t>
      </w:r>
    </w:p>
    <w:p w:rsidR="00385E40" w:rsidRDefault="00385E40" w:rsidP="00385E40">
      <w:pPr>
        <w:pStyle w:val="a3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385E40" w:rsidRDefault="00385E40" w:rsidP="00385E40">
      <w:pPr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385E40" w:rsidRDefault="00385E40" w:rsidP="00385E40">
      <w:pPr>
        <w:pStyle w:val="a3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  <w:bookmarkStart w:id="0" w:name="_GoBack"/>
      <w:bookmarkEnd w:id="0"/>
    </w:p>
    <w:p w:rsidR="00385E40" w:rsidRDefault="00C879E1" w:rsidP="00385E40">
      <w:pPr>
        <w:pStyle w:val="a3"/>
        <w:rPr>
          <w:snapToGrid w:val="0"/>
        </w:rPr>
      </w:pPr>
      <w:r>
        <w:rPr>
          <w:noProof/>
        </w:rPr>
        <w:pict>
          <v:rect id="Ορθογώνιο 4" o:spid="_x0000_s1026" style="position:absolute;margin-left:193.5pt;margin-top:1pt;width:279pt;height:78.7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ZGlgIAACYFAAAOAAAAZHJzL2Uyb0RvYy54bWysVEtu2zAQ3RfoHQjuG8mO06RC5MBI4KJA&#10;kARIiqzHFGUR4K8kbdnd9QK9Qg+RTbsocgPlSh1SyrddBfWCntEM5/PmDQ+PNkqSNXdeGF3S0U5O&#10;CdfMVEIvS/r5av7ugBIfQFcgjeYl3XJPj6Zv3xy2tuBj0xhZcUcwiPZFa0vahGCLLPOs4Qr8jrFc&#10;o7E2TkFA1S2zykGL0ZXMxnn+PmuNq6wzjHuPX096I52m+HXNWTiva88DkSXF2kI6XToX8cymh1As&#10;HdhGsKEMeEUVCoTGpA+hTiAAWTnxVyglmDPe1GGHGZWZuhaMpx6wm1H+opvLBixPvSA43j7A5P9f&#10;WHa2vnBEVCWdUKJB4Yi6H3ffup/dbXdz97373f3qbskk4tRaX6D7pb1wg+ZRjE1vaqfiP7ZDNgnb&#10;7QO2fBMIw4+7e5Pd3RxHwNA2yvN8NN6LUbPH69b58JEbRaJQUofDS5jC+tSH3vXeJWbzRopqLqRM&#10;ytYfS0fWgHNGelSmpUSCD/ixpPP0G7I9uyY1abGc8X6qDJCAtYSARSqLkHi9pATkEpnNgku1PLvt&#10;X5c0NnECvumrTRFjbVAoEXAZpFAlPUCEsKa+a6mjlSc6D1DEYfTwRylsFht0jeLCVFucqDM91b1l&#10;c4H5ThGLC3DIbRwB7ms4x6OWBrs3g0RJY9zXf32P/kg5tFLS4q4gMl9W4DhC/EkjGT+MJpO4XEmZ&#10;7O2PUXFPLYunFr1SxwbHNMKXwbIkRv8g78XaGXWNaz2LWdEEmmHufgaDchz6HcaHgfHZLLnhQlkI&#10;p/rSshg8QhaRvtpcg7MDpwLS8czc7xUUL6jV+8ab2sxWwdQi8e4RV+RrVHAZE3OHhyNu+1M9eT0+&#10;b9M/AAAA//8DAFBLAwQUAAYACAAAACEAfScx4+AAAAAJAQAADwAAAGRycy9kb3ducmV2LnhtbEyP&#10;QW/CMAyF75P2HyJP2mUa6dg6oDRFaBLaDWlQadfQmLaicbokhfLv553Gybbe0/P38tVoO3FGH1pH&#10;Cl4mCQikypmWagXlfvM8BxGiJqM7R6jgigFWxf1drjPjLvSF512sBYdQyLSCJsY+kzJUDVodJq5H&#10;Yu3ovNWRT19L4/WFw20np0nyLq1uiT80usePBqvTbrAKjlUpP7/lz2Zf+205W49Det0+KfX4MK6X&#10;ICKO8d8Mf/iMDgUzHdxAJohOwet8xl2igikP1hdvKS8HNqaLFGSRy9sGxS8AAAD//wMAUEsBAi0A&#10;FAAGAAgAAAAhALaDOJL+AAAA4QEAABMAAAAAAAAAAAAAAAAAAAAAAFtDb250ZW50X1R5cGVzXS54&#10;bWxQSwECLQAUAAYACAAAACEAOP0h/9YAAACUAQAACwAAAAAAAAAAAAAAAAAvAQAAX3JlbHMvLnJl&#10;bHNQSwECLQAUAAYACAAAACEAP5W2RpYCAAAmBQAADgAAAAAAAAAAAAAAAAAuAgAAZHJzL2Uyb0Rv&#10;Yy54bWxQSwECLQAUAAYACAAAACEAfScx4+AAAAAJAQAADwAAAAAAAAAAAAAAAADwBAAAZHJzL2Rv&#10;d25yZXYueG1sUEsFBgAAAAAEAAQA8wAAAP0FAAAAAA==&#10;" fillcolor="window" strokecolor="window" strokeweight="1pt">
            <v:textbox>
              <w:txbxContent>
                <w:p w:rsidR="00385E40" w:rsidRDefault="00385E40" w:rsidP="00385E4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b/>
                      <w:sz w:val="16"/>
                    </w:rPr>
                  </w:pPr>
                  <w:r>
                    <w:rPr>
                      <w:rFonts w:hint="eastAsia"/>
                      <w:b/>
                      <w:sz w:val="16"/>
                    </w:rPr>
                    <w:t xml:space="preserve">  ΠΡΟΣ:     Δ/ΝΣΗ Δ.Ε. ΔΥΤΙΚΗΣ ΘΕΣΣΑΛΟΝΙΚΗΣ      </w:t>
                  </w:r>
                </w:p>
                <w:p w:rsidR="00385E40" w:rsidRDefault="00385E40" w:rsidP="00385E4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16"/>
                    </w:rPr>
                    <w:t xml:space="preserve">                  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n-US"/>
                    </w:rPr>
                    <w:t>(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ΑΝΑΡΤΗΣΗ ΣΤΗΝ ΙΣΤΟΣΕΛΙΔΑ)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385E40" w:rsidRDefault="00385E40" w:rsidP="00385E4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</w:pPr>
                </w:p>
                <w:p w:rsidR="00385E40" w:rsidRDefault="00385E40" w:rsidP="00385E40">
                  <w:pPr>
                    <w:jc w:val="center"/>
                  </w:pPr>
                </w:p>
              </w:txbxContent>
            </v:textbox>
          </v:rect>
        </w:pict>
      </w:r>
      <w:r w:rsidR="00385E40">
        <w:rPr>
          <w:rFonts w:hint="eastAsia"/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 w:rsidR="00385E40" w:rsidRDefault="00385E40" w:rsidP="00385E40">
      <w:pPr>
        <w:pStyle w:val="a3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 w:rsidR="00385E40" w:rsidRDefault="00385E40" w:rsidP="00385E40">
      <w:pPr>
        <w:pStyle w:val="a3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385E40" w:rsidRDefault="00385E40" w:rsidP="00385E40">
      <w:pPr>
        <w:pStyle w:val="a3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385E40" w:rsidRDefault="00385E40" w:rsidP="00385E40">
      <w:pPr>
        <w:pStyle w:val="a3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5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385E40" w:rsidRDefault="00C879E1" w:rsidP="00385E40">
      <w:pPr>
        <w:rPr>
          <w:b/>
          <w:snapToGrid w:val="0"/>
          <w:sz w:val="16"/>
          <w:szCs w:val="16"/>
          <w:lang w:val="de-DE"/>
        </w:rPr>
      </w:pPr>
      <w:hyperlink r:id="rId6" w:history="1">
        <w:r w:rsidR="00385E40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385E40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ΘΕΜΑ : «</w:t>
      </w:r>
      <w:r>
        <w:rPr>
          <w:rFonts w:ascii="Arial" w:hAnsi="Arial" w:cs="Arial"/>
          <w:b/>
        </w:rPr>
        <w:t xml:space="preserve">Πρόσκληση εκδήλωσης ενδιαφέροντος για υποβολή προσφορών </w:t>
      </w:r>
      <w:r w:rsidR="00612F74">
        <w:rPr>
          <w:rFonts w:ascii="Arial" w:hAnsi="Arial" w:cs="Arial"/>
          <w:b/>
        </w:rPr>
        <w:t>μονοήμερης εκδρομής στα πλαίσια</w:t>
      </w:r>
      <w:r>
        <w:rPr>
          <w:rFonts w:ascii="Arial" w:hAnsi="Arial" w:cs="Arial"/>
          <w:b/>
        </w:rPr>
        <w:t xml:space="preserve"> </w:t>
      </w:r>
      <w:r w:rsidR="00612F74">
        <w:rPr>
          <w:rFonts w:ascii="Arial" w:hAnsi="Arial" w:cs="Arial"/>
          <w:b/>
        </w:rPr>
        <w:t>διδακτικής επίσκεψης</w:t>
      </w:r>
      <w:r w:rsidR="00C879E1">
        <w:rPr>
          <w:rFonts w:ascii="Arial" w:hAnsi="Arial" w:cs="Arial"/>
          <w:b/>
        </w:rPr>
        <w:t xml:space="preserve"> ΣΤΗΝ ΙΕΡΑ ΜΟΝΗ ΑΓΙΟΥ ΝΙΚΟΔΗΜΟΥ ΠΕΝΤΑΛΟΦΟΥ ΓΟΥΜΕΝΙΣΣΑΣ</w:t>
      </w:r>
      <w:r>
        <w:rPr>
          <w:rFonts w:ascii="Arial" w:hAnsi="Arial" w:cs="Arial"/>
          <w:b/>
        </w:rPr>
        <w:t>»</w:t>
      </w: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 Διευθυντής του 2ου ΓΕ.Λ Ωραιοκάστρου σύμφωνα με τις διατάξεις του αρθρου3 της Υ.Α. 129287/Γ2/10-11-2011,  του ΥΠ.Π.Ε.Θ. (ΦΕΚ 2769 τΒ΄/2-12-2011)  και 220647/Δ2/23-12-2016, ΦΕΚ 4227/τ.Β/28-12-2016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Προκηρύσσει διαγωνισμό</w:t>
      </w:r>
      <w:r>
        <w:rPr>
          <w:rFonts w:ascii="Arial" w:hAnsi="Arial" w:cs="Arial"/>
        </w:rPr>
        <w:t xml:space="preserve"> για την κατάθεση κλειστών </w:t>
      </w:r>
      <w:r>
        <w:rPr>
          <w:rFonts w:ascii="Arial" w:hAnsi="Arial" w:cs="Arial"/>
        </w:rPr>
        <w:tab/>
        <w:t xml:space="preserve">προσφορών από ενδιαφερόμενα γραφεία ταξιδιών  προκειμένου να πραγματοποιηθεί </w:t>
      </w:r>
      <w:r w:rsidR="00184E7B">
        <w:rPr>
          <w:rFonts w:ascii="Arial" w:hAnsi="Arial" w:cs="Arial"/>
        </w:rPr>
        <w:t xml:space="preserve">μονοήμερη εκδρομή τριών τμημάτων της Α΄ </w:t>
      </w:r>
      <w:r>
        <w:rPr>
          <w:rFonts w:ascii="Arial" w:hAnsi="Arial" w:cs="Arial"/>
        </w:rPr>
        <w:t xml:space="preserve">τάξης του σχολείου μας </w:t>
      </w:r>
      <w:r w:rsidR="00184E7B">
        <w:rPr>
          <w:rFonts w:ascii="Arial" w:hAnsi="Arial" w:cs="Arial"/>
        </w:rPr>
        <w:t>(Α1, Α2, Α3), στα πλαίσια διδακτικής επίσκεψης</w:t>
      </w:r>
      <w:r>
        <w:rPr>
          <w:rFonts w:ascii="Arial" w:hAnsi="Arial" w:cs="Arial"/>
        </w:rPr>
        <w:t xml:space="preserve">. Δικαίωμα συµμετοχής έχουν µόνο τα ταξιδιωτικά γραφεία που διαθέτουν άδεια λειτουργίας, σύμφωνα µε την ισχύουσα νομοθεσία, και βρίσκεται σε ισχύ.  </w:t>
      </w: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ΓΕΝΙΚΟΙ ΟΡΟΙ ΚΑΙ ΠΡΟΥΠΟΘΕΣΕΙΣ  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Προορισμός: </w:t>
      </w:r>
      <w:r w:rsidR="00184E7B">
        <w:rPr>
          <w:rFonts w:ascii="Arial" w:hAnsi="Arial" w:cs="Arial"/>
        </w:rPr>
        <w:t>Ιερά Μονή Αγίου Νικοδήμου Γουμένισσας Πενταλόφου Κιλκίς</w:t>
      </w:r>
      <w:r>
        <w:rPr>
          <w:rFonts w:ascii="Arial" w:hAnsi="Arial" w:cs="Arial"/>
        </w:rPr>
        <w:t>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Χρόνος πραγματοποίησης: </w:t>
      </w:r>
      <w:r w:rsidR="00184E7B">
        <w:rPr>
          <w:rFonts w:ascii="Arial" w:hAnsi="Arial" w:cs="Arial"/>
        </w:rPr>
        <w:t>15 Μαρτίου 2017.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Προβλεπ</w:t>
      </w:r>
      <w:r w:rsidR="00184E7B">
        <w:rPr>
          <w:rFonts w:ascii="Arial" w:hAnsi="Arial" w:cs="Arial"/>
        </w:rPr>
        <w:t>όμενος αριθμός συμμετεχόντων: 52</w:t>
      </w:r>
      <w:r>
        <w:rPr>
          <w:rFonts w:ascii="Arial" w:hAnsi="Arial" w:cs="Arial"/>
        </w:rPr>
        <w:t xml:space="preserve"> μαθητές ( ± 3)  και 3   συνοδοί.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 Μεταφορικό μέσο: Οδικώς- Αναχώρηση από το σχολείο και επιστροφή στο σχολείο.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9A2A89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Σαραντάλεπτη στάση στη Γουμένισσα.</w:t>
      </w: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Απαραίτητη η εγγυητική επιστολή διεκπεραιώσεως της εκδρομής, υπεύθυνη δήλωση ότι διαθέτετ</w:t>
      </w:r>
      <w:r w:rsidR="00E779AF">
        <w:rPr>
          <w:rFonts w:ascii="Arial" w:hAnsi="Arial" w:cs="Arial"/>
        </w:rPr>
        <w:t>ε το ειδικό σήμα λειτουργίας (σε</w:t>
      </w:r>
      <w:r>
        <w:rPr>
          <w:rFonts w:ascii="Arial" w:hAnsi="Arial" w:cs="Arial"/>
        </w:rPr>
        <w:t xml:space="preserve"> ισχύ)</w:t>
      </w:r>
      <w:r w:rsidR="00E779AF">
        <w:rPr>
          <w:rFonts w:ascii="Arial" w:hAnsi="Arial" w:cs="Arial"/>
        </w:rPr>
        <w:t>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Διασφάλιση ότι το λεωφορείο της εκδρομής θα πληροί τις απαιτούμενες από το</w:t>
      </w:r>
      <w:r w:rsidR="00E779AF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νόμο προδιαγραφής για μεταφορά των μαθητών.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Αποδοχή από το πρακτορείο ποινικής ρήτρας σε περίπτωση αθέτησης των όρων του συμβολαίου από τη μεριά του.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Πιστή εφαρμογή του </w:t>
      </w:r>
      <w:r w:rsidR="009A2A89">
        <w:rPr>
          <w:rFonts w:ascii="Arial" w:hAnsi="Arial" w:cs="Arial"/>
        </w:rPr>
        <w:t>διδακτικής</w:t>
      </w:r>
      <w:r>
        <w:rPr>
          <w:rFonts w:ascii="Arial" w:hAnsi="Arial" w:cs="Arial"/>
        </w:rPr>
        <w:t xml:space="preserve"> </w:t>
      </w:r>
      <w:r w:rsidR="009A2A89">
        <w:rPr>
          <w:rFonts w:ascii="Arial" w:hAnsi="Arial" w:cs="Arial"/>
        </w:rPr>
        <w:t>επίσκεψης</w:t>
      </w:r>
      <w:r>
        <w:rPr>
          <w:rFonts w:ascii="Arial" w:hAnsi="Arial" w:cs="Arial"/>
        </w:rPr>
        <w:t xml:space="preserve"> του σχολείου.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ΑΠΑΡΑΙΤΗΤΟΙ ΥΠΟΧΡΕΩΤΙΚΟΙ ΟΡΟΙ:</w:t>
      </w: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Ασφάλιση Αστικής Ευθύνης Διοργανωτή, σύμφωνα µε την κείμενη νομοθεσία, µε  επικυρωμένο αντίγραφο ασφαλιστηρίου συμβολαίου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Υπεύθυνη δήλωση ότι το ταξιδιωτικό γραφείο διαθέτει ειδικό σήμα λειτουργίας και ότι αυτό βρίσκεται σε ισχύ. Στην υπεύθυνη δή</w:t>
      </w:r>
      <w:r w:rsidR="001E2E59">
        <w:rPr>
          <w:rFonts w:ascii="Arial" w:hAnsi="Arial" w:cs="Arial"/>
        </w:rPr>
        <w:t>λωση θα αναγράφονται απαραίτητα</w:t>
      </w:r>
      <w:r>
        <w:rPr>
          <w:rFonts w:ascii="Arial" w:hAnsi="Arial" w:cs="Arial"/>
        </w:rPr>
        <w:t xml:space="preserve"> τα στοιχεία ταυτότητας του κατά το νόµο υπευθύνου του γραφείου µε πρωτότυπη υπογραφή και θεωρημένη για το γνήσιο της υπογραφής, και όχι σφραγίδα της επωνυμίας του γραφείου και μονογραφή. 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προσφορά θα ληφθεί υπόψη και θα ανοιχτεί µόνον αν ικανοποιούνται οι όροι αυτοί.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5E40" w:rsidRDefault="00385E40" w:rsidP="00385E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Σημαντική διευκρίνιση: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Κάθε ενδιαφερόμενος θα προσκομίσει στο σχολείο αυτοπροσώπως ή µε εξουσιοδοτημένο εκπρόσωπο δύο κλειστούς φακέλους. Ο πρώτος θα περιέχει τα έγγραφα των απαραίτητων υποχρεωτικών όρων (Ασφάλιση Ευθύνης ∆ιοργανωτή και Υπεύθυνη ∆ήλωση). Ο δεύτερος θα περιέχει όλα τα στοιχεία της οικονομικής προσφοράς µε τους γενικούς όρους και προϋποθέσεις για την πραγματοποίηση της εκδρομής, όπως περιγράφονται στην παρούσα πρόσκληση εκδήλωσης ενδιαφέροντος. 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5E40" w:rsidRPr="00417416" w:rsidRDefault="00385E40" w:rsidP="00385E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ΠΑΡΑΤΗΡΗΣΕΙΣ </w:t>
      </w:r>
    </w:p>
    <w:p w:rsidR="00385E40" w:rsidRDefault="00417416" w:rsidP="00417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85E40">
        <w:rPr>
          <w:rFonts w:ascii="Arial" w:hAnsi="Arial" w:cs="Arial"/>
        </w:rPr>
        <w:t>Οι προσφορές να κατατεθούν</w:t>
      </w:r>
      <w:r w:rsidR="0003434D">
        <w:rPr>
          <w:rFonts w:ascii="Arial" w:hAnsi="Arial" w:cs="Arial"/>
        </w:rPr>
        <w:t xml:space="preserve"> στο σχολείο µέχρι την Τρίτη 28</w:t>
      </w:r>
      <w:r w:rsidR="00385E40">
        <w:rPr>
          <w:rFonts w:ascii="Arial" w:hAnsi="Arial" w:cs="Arial"/>
        </w:rPr>
        <w:t>/2/2017</w:t>
      </w:r>
      <w:r w:rsidR="0003434D">
        <w:rPr>
          <w:rFonts w:ascii="Arial" w:hAnsi="Arial" w:cs="Arial"/>
        </w:rPr>
        <w:t xml:space="preserve"> και</w:t>
      </w:r>
      <w:r w:rsidR="00385E40">
        <w:rPr>
          <w:rFonts w:ascii="Arial" w:hAnsi="Arial" w:cs="Arial"/>
        </w:rPr>
        <w:t xml:space="preserve">  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ώρα 12:00</w:t>
      </w:r>
      <w:r w:rsidR="00417416">
        <w:rPr>
          <w:rFonts w:ascii="Arial" w:hAnsi="Arial" w:cs="Arial"/>
        </w:rPr>
        <w:t>.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Ο Διευθυντής </w:t>
      </w: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1E2E59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Μιχαηλίδης Βασίλειος  </w:t>
      </w:r>
    </w:p>
    <w:p w:rsidR="00385E40" w:rsidRDefault="00385E40" w:rsidP="00385E40">
      <w:pPr>
        <w:rPr>
          <w:rFonts w:ascii="Arial" w:hAnsi="Arial" w:cs="Arial"/>
        </w:rPr>
      </w:pPr>
    </w:p>
    <w:p w:rsidR="00EF71AA" w:rsidRDefault="00EF71AA"/>
    <w:sectPr w:rsidR="00EF71AA" w:rsidSect="00117F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5E40"/>
    <w:rsid w:val="0003434D"/>
    <w:rsid w:val="00117F6D"/>
    <w:rsid w:val="001224EC"/>
    <w:rsid w:val="00184E7B"/>
    <w:rsid w:val="001E2E59"/>
    <w:rsid w:val="002642DA"/>
    <w:rsid w:val="00385E40"/>
    <w:rsid w:val="00417416"/>
    <w:rsid w:val="00612F74"/>
    <w:rsid w:val="009A2A89"/>
    <w:rsid w:val="00C879E1"/>
    <w:rsid w:val="00E779AF"/>
    <w:rsid w:val="00E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1829D7-1EF8-4772-8018-C2D4B8A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385E40"/>
    <w:rPr>
      <w:color w:val="0563C1"/>
      <w:u w:val="single"/>
    </w:rPr>
  </w:style>
  <w:style w:type="paragraph" w:styleId="a3">
    <w:name w:val="No Spacing"/>
    <w:uiPriority w:val="1"/>
    <w:qFormat/>
    <w:rsid w:val="00385E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385E40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612F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12F74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lyk-oraiok.thess.sch" TargetMode="External"/><Relationship Id="rId5" Type="http://schemas.openxmlformats.org/officeDocument/2006/relationships/hyperlink" Target="mailto:mail@2lyk-oraiok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619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vacilis</dc:creator>
  <cp:keywords/>
  <dc:description/>
  <cp:lastModifiedBy>vacilis</cp:lastModifiedBy>
  <cp:revision>10</cp:revision>
  <dcterms:created xsi:type="dcterms:W3CDTF">2017-02-16T08:25:00Z</dcterms:created>
  <dcterms:modified xsi:type="dcterms:W3CDTF">2017-02-22T10:55:00Z</dcterms:modified>
</cp:coreProperties>
</file>