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102246">
              <w:rPr>
                <w:rFonts w:ascii="Bookman Old Style" w:hAnsi="Bookman Old Style" w:cs="Tahoma"/>
                <w:sz w:val="22"/>
                <w:szCs w:val="22"/>
              </w:rPr>
              <w:t>21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D694E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E4362A">
              <w:rPr>
                <w:rFonts w:ascii="Bookman Old Style" w:hAnsi="Bookman Old Style" w:cs="Tahoma"/>
              </w:rPr>
              <w:t>67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02246">
        <w:rPr>
          <w:rFonts w:ascii="Arial" w:hAnsi="Arial" w:cs="Arial"/>
          <w:b/>
        </w:rPr>
        <w:t xml:space="preserve"> στον Άγιο Νικόλαο Νάουσας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– ημερήσια εκδρομή</w:t>
      </w:r>
      <w:r w:rsidR="00AB1EF6">
        <w:rPr>
          <w:rFonts w:ascii="Arial" w:hAnsi="Arial" w:cs="Arial"/>
        </w:rPr>
        <w:t>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102246">
        <w:rPr>
          <w:rFonts w:ascii="Arial" w:hAnsi="Arial" w:cs="Arial"/>
          <w:b/>
        </w:rPr>
        <w:t xml:space="preserve">Άγιος Νικόλαος Νάουσας </w:t>
      </w:r>
      <w:r w:rsidR="00102246" w:rsidRPr="00102246">
        <w:rPr>
          <w:rFonts w:ascii="Arial" w:hAnsi="Arial" w:cs="Arial"/>
        </w:rPr>
        <w:t>Νομού Ημαθίας</w:t>
      </w:r>
      <w:r w:rsidR="0086139D" w:rsidRPr="00102246">
        <w:rPr>
          <w:rFonts w:ascii="Arial" w:hAnsi="Arial" w:cs="Arial"/>
        </w:rPr>
        <w:t>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102246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21 </w:t>
      </w:r>
      <w:r w:rsidR="008D694E">
        <w:rPr>
          <w:rFonts w:ascii="Arial" w:hAnsi="Arial" w:cs="Arial"/>
        </w:rPr>
        <w:t>Απριλίου</w:t>
      </w:r>
      <w:r w:rsidR="00B259B1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 Αναχώρηση από το σχολείο</w:t>
      </w:r>
      <w:r w:rsidR="00102246">
        <w:rPr>
          <w:rFonts w:ascii="Arial" w:hAnsi="Arial" w:cs="Arial"/>
        </w:rPr>
        <w:t xml:space="preserve"> στις 8.15</w:t>
      </w:r>
      <w:r w:rsidR="00342C0E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και επιστροφή στις 18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102246">
        <w:rPr>
          <w:rFonts w:ascii="Arial" w:hAnsi="Arial" w:cs="Arial"/>
        </w:rPr>
        <w:t xml:space="preserve">155 </w:t>
      </w:r>
      <w:r w:rsidR="008D694E">
        <w:rPr>
          <w:rFonts w:ascii="Arial" w:hAnsi="Arial" w:cs="Arial"/>
        </w:rPr>
        <w:t xml:space="preserve">μαθητές και </w:t>
      </w:r>
      <w:r w:rsidR="00102246">
        <w:rPr>
          <w:rFonts w:ascii="Arial" w:hAnsi="Arial" w:cs="Arial"/>
        </w:rPr>
        <w:t>1</w:t>
      </w:r>
      <w:r w:rsidR="008D694E">
        <w:rPr>
          <w:rFonts w:ascii="Arial" w:hAnsi="Arial" w:cs="Arial"/>
        </w:rPr>
        <w:t xml:space="preserve">3 καθηγητές, συνολικά </w:t>
      </w:r>
      <w:r w:rsidR="00102246">
        <w:rPr>
          <w:rFonts w:ascii="Arial" w:hAnsi="Arial" w:cs="Arial"/>
        </w:rPr>
        <w:t xml:space="preserve">168 </w:t>
      </w:r>
      <w:r w:rsidR="008149B9">
        <w:rPr>
          <w:rFonts w:ascii="Arial" w:hAnsi="Arial" w:cs="Arial"/>
        </w:rPr>
        <w:t>άτομα.</w:t>
      </w:r>
    </w:p>
    <w:p w:rsidR="00C22C54" w:rsidRDefault="0010224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 xml:space="preserve">την </w:t>
      </w:r>
      <w:r w:rsidR="00102246">
        <w:rPr>
          <w:rFonts w:ascii="Arial" w:hAnsi="Arial" w:cs="Arial"/>
        </w:rPr>
        <w:t>Τρίτη 29</w:t>
      </w:r>
      <w:r w:rsidR="00527E2D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 xml:space="preserve">Μαρτίου </w:t>
      </w:r>
      <w:r w:rsidR="00527E2D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2246"/>
    <w:rsid w:val="001047CA"/>
    <w:rsid w:val="001D0784"/>
    <w:rsid w:val="00204E88"/>
    <w:rsid w:val="00242E03"/>
    <w:rsid w:val="00342C0E"/>
    <w:rsid w:val="00357C6D"/>
    <w:rsid w:val="00395005"/>
    <w:rsid w:val="003F395C"/>
    <w:rsid w:val="00400A98"/>
    <w:rsid w:val="00426BC6"/>
    <w:rsid w:val="0045445D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805565"/>
    <w:rsid w:val="008149B9"/>
    <w:rsid w:val="00833ADA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4362A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2016-03-21T12:34:00Z</dcterms:created>
  <dcterms:modified xsi:type="dcterms:W3CDTF">2016-03-21T12:34:00Z</dcterms:modified>
</cp:coreProperties>
</file>