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D30" w:rsidRPr="00F00B34" w:rsidRDefault="00C05D30" w:rsidP="00C05D30">
      <w:pPr>
        <w:spacing w:line="240" w:lineRule="auto"/>
        <w:jc w:val="center"/>
        <w:rPr>
          <w:rFonts w:ascii="Times New Roman" w:hAnsi="Times New Roman"/>
        </w:rPr>
      </w:pPr>
      <w:r>
        <w:rPr>
          <w:noProof/>
        </w:rPr>
        <w:drawing>
          <wp:inline distT="0" distB="0" distL="0" distR="0">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409575"/>
                    </a:xfrm>
                    <a:prstGeom prst="rect">
                      <a:avLst/>
                    </a:prstGeom>
                    <a:noFill/>
                    <a:ln>
                      <a:noFill/>
                    </a:ln>
                  </pic:spPr>
                </pic:pic>
              </a:graphicData>
            </a:graphic>
          </wp:inline>
        </w:drawing>
      </w:r>
    </w:p>
    <w:p w:rsidR="00C05D30" w:rsidRPr="00F00B34" w:rsidRDefault="00C05D30" w:rsidP="00C05D30">
      <w:pPr>
        <w:spacing w:line="240" w:lineRule="auto"/>
        <w:jc w:val="center"/>
        <w:rPr>
          <w:rStyle w:val="FontStyle12"/>
          <w:sz w:val="32"/>
          <w:szCs w:val="32"/>
        </w:rPr>
      </w:pPr>
      <w:r w:rsidRPr="00F00B34">
        <w:rPr>
          <w:rStyle w:val="FontStyle12"/>
          <w:sz w:val="32"/>
          <w:szCs w:val="32"/>
        </w:rPr>
        <w:t>ΔΙΕΥΘΥΝΣΗ ΔΕΥΤΕΡΟΒΑΘΜΙΑΣ ΕΚΠΑΙΔΕΥΣΗΣ</w:t>
      </w:r>
    </w:p>
    <w:p w:rsidR="00C05D30" w:rsidRPr="00F00B34" w:rsidRDefault="00C05D30" w:rsidP="00C05D30">
      <w:pPr>
        <w:spacing w:line="240" w:lineRule="auto"/>
        <w:jc w:val="center"/>
        <w:rPr>
          <w:rStyle w:val="FontStyle12"/>
          <w:sz w:val="32"/>
          <w:szCs w:val="32"/>
        </w:rPr>
      </w:pPr>
      <w:r w:rsidRPr="00F00B34">
        <w:rPr>
          <w:rStyle w:val="FontStyle12"/>
          <w:sz w:val="32"/>
          <w:szCs w:val="32"/>
        </w:rPr>
        <w:t>ΔΥΤΙΚΗΣ ΘΕΣΣΑΛΟΝΙΚΗΣ</w:t>
      </w:r>
    </w:p>
    <w:p w:rsidR="00C05D30" w:rsidRPr="00F00B34" w:rsidRDefault="00C05D30" w:rsidP="00C05D30">
      <w:pPr>
        <w:spacing w:line="240" w:lineRule="auto"/>
        <w:jc w:val="center"/>
        <w:rPr>
          <w:rStyle w:val="FontStyle12"/>
          <w:sz w:val="40"/>
          <w:szCs w:val="40"/>
        </w:rPr>
      </w:pPr>
      <w:r w:rsidRPr="00F00B34">
        <w:rPr>
          <w:rStyle w:val="FontStyle12"/>
          <w:sz w:val="40"/>
          <w:szCs w:val="40"/>
        </w:rPr>
        <w:t>ΔΕΛΤΙΟ ΤΥΠΟΥ</w:t>
      </w:r>
    </w:p>
    <w:p w:rsidR="00C05D30" w:rsidRPr="00EE6813" w:rsidRDefault="00C05D30" w:rsidP="00C05D30">
      <w:pPr>
        <w:jc w:val="center"/>
        <w:rPr>
          <w:rFonts w:ascii="Arial" w:hAnsi="Arial" w:cs="Arial"/>
          <w:b/>
          <w:sz w:val="28"/>
          <w:szCs w:val="28"/>
        </w:rPr>
      </w:pPr>
      <w:r w:rsidRPr="00EE6813">
        <w:rPr>
          <w:rFonts w:ascii="Arial" w:hAnsi="Arial" w:cs="Arial"/>
          <w:b/>
          <w:sz w:val="28"/>
          <w:szCs w:val="28"/>
        </w:rPr>
        <w:t>ΑΝΑΚΟΙΝΩΣΗ</w:t>
      </w:r>
    </w:p>
    <w:p w:rsidR="00C05D30" w:rsidRPr="002B7461" w:rsidRDefault="007F58BE" w:rsidP="00C05D30">
      <w:pPr>
        <w:ind w:left="-567" w:right="-241" w:firstLine="567"/>
        <w:jc w:val="both"/>
        <w:rPr>
          <w:rFonts w:ascii="Arial" w:hAnsi="Arial" w:cs="Arial"/>
          <w:lang w:val="en-GB"/>
        </w:rPr>
      </w:pPr>
      <w:r w:rsidRPr="007F58BE">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pt;height:2.5pt" o:hrpct="0" o:hralign="center" o:hr="t">
            <v:imagedata r:id="rId7" o:title="BD21307_"/>
          </v:shape>
        </w:pict>
      </w:r>
    </w:p>
    <w:p w:rsidR="00C05D30" w:rsidRPr="00805388" w:rsidRDefault="00C05D30" w:rsidP="00C05D30">
      <w:pPr>
        <w:spacing w:line="240" w:lineRule="auto"/>
        <w:jc w:val="right"/>
        <w:rPr>
          <w:rFonts w:asciiTheme="minorHAnsi" w:hAnsiTheme="minorHAnsi"/>
          <w:sz w:val="24"/>
          <w:szCs w:val="24"/>
        </w:rPr>
      </w:pPr>
      <w:r w:rsidRPr="00805388">
        <w:rPr>
          <w:rStyle w:val="FontStyle11"/>
          <w:rFonts w:asciiTheme="minorHAnsi" w:hAnsiTheme="minorHAnsi"/>
          <w:sz w:val="24"/>
          <w:szCs w:val="24"/>
        </w:rPr>
        <w:t>Θεσσαλονίκη  1/3/2017</w:t>
      </w:r>
    </w:p>
    <w:p w:rsidR="00C05D30" w:rsidRPr="00805388" w:rsidRDefault="00C05D30" w:rsidP="00C05D30">
      <w:pPr>
        <w:spacing w:line="240" w:lineRule="auto"/>
        <w:jc w:val="both"/>
        <w:rPr>
          <w:rStyle w:val="FontStyle13"/>
          <w:rFonts w:asciiTheme="minorHAnsi" w:hAnsiTheme="minorHAnsi"/>
          <w:b w:val="0"/>
          <w:sz w:val="24"/>
          <w:szCs w:val="24"/>
        </w:rPr>
      </w:pPr>
      <w:r w:rsidRPr="00805388">
        <w:rPr>
          <w:rStyle w:val="FontStyle11"/>
          <w:rFonts w:asciiTheme="minorHAnsi" w:hAnsiTheme="minorHAnsi"/>
          <w:sz w:val="24"/>
          <w:szCs w:val="24"/>
        </w:rPr>
        <w:t xml:space="preserve">    Η Διεύθυνση Δ.Ε. Δυτικής Θεσσαλονίκης (Κολοκοτρώνη 22, Σταυρούπολη) ανακοινώνει ότι θα δέχεται αιτήσεις για συμμετοχή στις εξετάσεις του Κρατικού Πιστοποιητικού Γλωσσομάθειας περιόδου </w:t>
      </w:r>
      <w:r w:rsidRPr="00805388">
        <w:rPr>
          <w:rStyle w:val="FontStyle11"/>
          <w:rFonts w:asciiTheme="minorHAnsi" w:hAnsiTheme="minorHAnsi"/>
          <w:sz w:val="24"/>
          <w:szCs w:val="24"/>
          <w:lang w:val="en-US"/>
        </w:rPr>
        <w:t>M</w:t>
      </w:r>
      <w:r w:rsidRPr="00805388">
        <w:rPr>
          <w:rStyle w:val="FontStyle11"/>
          <w:rFonts w:asciiTheme="minorHAnsi" w:hAnsiTheme="minorHAnsi"/>
          <w:sz w:val="24"/>
          <w:szCs w:val="24"/>
        </w:rPr>
        <w:t xml:space="preserve">αϊου 2017 </w:t>
      </w:r>
      <w:r w:rsidRPr="00805388">
        <w:rPr>
          <w:rStyle w:val="FontStyle13"/>
          <w:rFonts w:asciiTheme="minorHAnsi" w:hAnsiTheme="minorHAnsi"/>
          <w:sz w:val="24"/>
          <w:szCs w:val="24"/>
        </w:rPr>
        <w:t>καθημερινά, από τις 9:00 π.μ. έως και τις 2:00 μ.μ. στο Γραφείο 5, 2</w:t>
      </w:r>
      <w:r w:rsidRPr="00805388">
        <w:rPr>
          <w:rStyle w:val="FontStyle13"/>
          <w:rFonts w:asciiTheme="minorHAnsi" w:hAnsiTheme="minorHAnsi"/>
          <w:sz w:val="24"/>
          <w:szCs w:val="24"/>
          <w:vertAlign w:val="superscript"/>
        </w:rPr>
        <w:t>ος</w:t>
      </w:r>
      <w:r w:rsidRPr="00805388">
        <w:rPr>
          <w:rStyle w:val="FontStyle13"/>
          <w:rFonts w:asciiTheme="minorHAnsi" w:hAnsiTheme="minorHAnsi"/>
          <w:sz w:val="24"/>
          <w:szCs w:val="24"/>
        </w:rPr>
        <w:t xml:space="preserve"> όροφος, </w:t>
      </w:r>
      <w:r w:rsidRPr="00805388">
        <w:rPr>
          <w:rStyle w:val="FontStyle11"/>
          <w:rFonts w:asciiTheme="minorHAnsi" w:hAnsiTheme="minorHAnsi"/>
          <w:sz w:val="24"/>
          <w:szCs w:val="24"/>
        </w:rPr>
        <w:t xml:space="preserve">εντός της προβλεπόμενης προθεσμίας, δηλαδή </w:t>
      </w:r>
      <w:r w:rsidRPr="00805388">
        <w:rPr>
          <w:rFonts w:asciiTheme="minorHAnsi" w:hAnsiTheme="minorHAnsi"/>
          <w:sz w:val="24"/>
          <w:szCs w:val="24"/>
        </w:rPr>
        <w:t xml:space="preserve">από την </w:t>
      </w:r>
      <w:r w:rsidR="00805388">
        <w:rPr>
          <w:rFonts w:asciiTheme="minorHAnsi" w:hAnsiTheme="minorHAnsi"/>
          <w:b/>
          <w:sz w:val="24"/>
          <w:szCs w:val="24"/>
        </w:rPr>
        <w:t xml:space="preserve">Τετάρτη 1 Μαρτίου 2017 </w:t>
      </w:r>
      <w:r w:rsidRPr="00805388">
        <w:rPr>
          <w:rFonts w:asciiTheme="minorHAnsi" w:hAnsiTheme="minorHAnsi"/>
          <w:sz w:val="24"/>
          <w:szCs w:val="24"/>
        </w:rPr>
        <w:t xml:space="preserve">μέχρι και την </w:t>
      </w:r>
      <w:r w:rsidR="00805388">
        <w:rPr>
          <w:rFonts w:asciiTheme="minorHAnsi" w:hAnsiTheme="minorHAnsi"/>
          <w:b/>
          <w:sz w:val="24"/>
          <w:szCs w:val="24"/>
        </w:rPr>
        <w:t>Τρίτη 14 Μαρτίου</w:t>
      </w:r>
      <w:r w:rsidRPr="00805388">
        <w:rPr>
          <w:rFonts w:asciiTheme="minorHAnsi" w:hAnsiTheme="minorHAnsi"/>
          <w:b/>
          <w:sz w:val="24"/>
          <w:szCs w:val="24"/>
        </w:rPr>
        <w:t xml:space="preserve"> 201</w:t>
      </w:r>
      <w:r w:rsidR="00805388">
        <w:rPr>
          <w:rFonts w:asciiTheme="minorHAnsi" w:hAnsiTheme="minorHAnsi"/>
          <w:b/>
          <w:sz w:val="24"/>
          <w:szCs w:val="24"/>
        </w:rPr>
        <w:t>7</w:t>
      </w:r>
      <w:r w:rsidRPr="00805388">
        <w:rPr>
          <w:rStyle w:val="FontStyle13"/>
          <w:rFonts w:asciiTheme="minorHAnsi" w:hAnsiTheme="minorHAnsi"/>
          <w:b w:val="0"/>
          <w:sz w:val="24"/>
          <w:szCs w:val="24"/>
        </w:rPr>
        <w:t>.</w:t>
      </w:r>
    </w:p>
    <w:p w:rsidR="00920544" w:rsidRDefault="00C05D30" w:rsidP="00920544">
      <w:pPr>
        <w:spacing w:before="240"/>
        <w:ind w:right="-241"/>
        <w:jc w:val="both"/>
        <w:rPr>
          <w:sz w:val="24"/>
        </w:rPr>
      </w:pPr>
      <w:r w:rsidRPr="004B36A4">
        <w:rPr>
          <w:sz w:val="24"/>
        </w:rPr>
        <w:t>Οι εξετάσεις θα διεξαχθούν</w:t>
      </w:r>
      <w:r w:rsidRPr="004B36A4">
        <w:rPr>
          <w:bCs/>
          <w:sz w:val="24"/>
        </w:rPr>
        <w:t xml:space="preserve"> το </w:t>
      </w:r>
      <w:r w:rsidR="00805388">
        <w:rPr>
          <w:b/>
          <w:bCs/>
          <w:sz w:val="24"/>
        </w:rPr>
        <w:t>Σάββατο 20</w:t>
      </w:r>
      <w:r w:rsidRPr="004B36A4">
        <w:rPr>
          <w:b/>
          <w:bCs/>
          <w:sz w:val="24"/>
        </w:rPr>
        <w:t xml:space="preserve"> και την Κυριακή</w:t>
      </w:r>
      <w:r w:rsidR="00805388">
        <w:rPr>
          <w:b/>
          <w:bCs/>
          <w:sz w:val="24"/>
        </w:rPr>
        <w:t xml:space="preserve"> 21</w:t>
      </w:r>
      <w:r w:rsidR="00A325D7" w:rsidRPr="00A325D7">
        <w:rPr>
          <w:b/>
          <w:bCs/>
          <w:sz w:val="24"/>
        </w:rPr>
        <w:t xml:space="preserve"> </w:t>
      </w:r>
      <w:r w:rsidR="005F7D85">
        <w:rPr>
          <w:b/>
          <w:bCs/>
          <w:sz w:val="24"/>
        </w:rPr>
        <w:t>Μαϊου 2017</w:t>
      </w:r>
      <w:r w:rsidR="002E05A3">
        <w:rPr>
          <w:b/>
          <w:bCs/>
          <w:sz w:val="24"/>
          <w:lang w:val="en-US"/>
        </w:rPr>
        <w:t xml:space="preserve"> </w:t>
      </w:r>
      <w:r w:rsidRPr="004B36A4">
        <w:rPr>
          <w:sz w:val="24"/>
        </w:rPr>
        <w:t>για τα επίπεδα:</w:t>
      </w:r>
    </w:p>
    <w:p w:rsidR="00920544" w:rsidRPr="00C15377" w:rsidRDefault="00920544" w:rsidP="00920544">
      <w:pPr>
        <w:spacing w:before="240"/>
        <w:ind w:left="426" w:hanging="426"/>
        <w:jc w:val="both"/>
        <w:rPr>
          <w:rFonts w:cs="Arial"/>
          <w:sz w:val="24"/>
          <w:szCs w:val="24"/>
        </w:rPr>
      </w:pPr>
      <w:r>
        <w:rPr>
          <w:rFonts w:cs="Arial"/>
          <w:sz w:val="24"/>
          <w:szCs w:val="24"/>
        </w:rPr>
        <w:t xml:space="preserve">α) </w:t>
      </w:r>
      <w:r w:rsidRPr="00C15377">
        <w:rPr>
          <w:rFonts w:cs="Arial"/>
          <w:sz w:val="24"/>
          <w:szCs w:val="24"/>
        </w:rPr>
        <w:t>Επίπεδο Α (Α1 «στοιχειώδης γνώση» και Α2 «βασική γνώση») σε ενιαία διαβαθμισμένη δοκιμασία (</w:t>
      </w:r>
      <w:r w:rsidRPr="00C15377">
        <w:rPr>
          <w:rFonts w:cs="Arial"/>
          <w:sz w:val="24"/>
          <w:szCs w:val="24"/>
          <w:lang w:val="en-US"/>
        </w:rPr>
        <w:t>test</w:t>
      </w:r>
      <w:r w:rsidRPr="00C15377">
        <w:rPr>
          <w:rFonts w:cs="Arial"/>
          <w:sz w:val="24"/>
          <w:szCs w:val="24"/>
        </w:rPr>
        <w:t>), στις γλώσσες</w:t>
      </w:r>
      <w:r w:rsidRPr="00C15377">
        <w:rPr>
          <w:rFonts w:cs="Arial"/>
          <w:bCs/>
          <w:sz w:val="24"/>
          <w:szCs w:val="24"/>
        </w:rPr>
        <w:t xml:space="preserve"> Αγγλική, Γαλλική, Γερμανική Ιταλική και Ισπανική.</w:t>
      </w:r>
    </w:p>
    <w:p w:rsidR="00920544" w:rsidRPr="00C15377" w:rsidRDefault="00920544" w:rsidP="00920544">
      <w:pPr>
        <w:ind w:left="426" w:hanging="426"/>
        <w:jc w:val="both"/>
        <w:rPr>
          <w:rFonts w:cs="Arial"/>
          <w:sz w:val="24"/>
          <w:szCs w:val="24"/>
        </w:rPr>
      </w:pPr>
      <w:r w:rsidRPr="00C15377">
        <w:rPr>
          <w:rFonts w:cs="Arial"/>
          <w:sz w:val="24"/>
          <w:szCs w:val="24"/>
        </w:rPr>
        <w:t xml:space="preserve">β)  Επίπεδο Β   </w:t>
      </w:r>
      <w:r w:rsidRPr="00C15377">
        <w:rPr>
          <w:rFonts w:cs="Arial"/>
          <w:bCs/>
          <w:sz w:val="24"/>
          <w:szCs w:val="24"/>
        </w:rPr>
        <w:t>(Β1 «μέτρια γνώση», Β2 «καλή γνώση»)</w:t>
      </w:r>
      <w:r w:rsidRPr="00C15377">
        <w:rPr>
          <w:rFonts w:cs="Arial"/>
          <w:sz w:val="24"/>
          <w:szCs w:val="24"/>
        </w:rPr>
        <w:t xml:space="preserve"> σε ενιαία διαβαθμισμένη δοκιμασία (</w:t>
      </w:r>
      <w:r w:rsidRPr="00C15377">
        <w:rPr>
          <w:rFonts w:cs="Arial"/>
          <w:sz w:val="24"/>
          <w:szCs w:val="24"/>
          <w:lang w:val="en-US"/>
        </w:rPr>
        <w:t>test</w:t>
      </w:r>
      <w:r w:rsidRPr="00C15377">
        <w:rPr>
          <w:rFonts w:cs="Arial"/>
          <w:sz w:val="24"/>
          <w:szCs w:val="24"/>
        </w:rPr>
        <w:t>)στις γλώσσες</w:t>
      </w:r>
      <w:r w:rsidRPr="00C15377">
        <w:rPr>
          <w:rFonts w:cs="Arial"/>
          <w:bCs/>
          <w:sz w:val="24"/>
          <w:szCs w:val="24"/>
        </w:rPr>
        <w:t xml:space="preserve"> Αγγλική, Γαλλική, Γερμανική, Ιταλική και Ισπανική.</w:t>
      </w:r>
    </w:p>
    <w:p w:rsidR="00920544" w:rsidRPr="00C15377" w:rsidRDefault="00920544" w:rsidP="00920544">
      <w:pPr>
        <w:ind w:left="426" w:hanging="426"/>
        <w:contextualSpacing/>
        <w:jc w:val="both"/>
        <w:rPr>
          <w:rFonts w:cs="Arial"/>
          <w:bCs/>
          <w:sz w:val="24"/>
          <w:szCs w:val="24"/>
        </w:rPr>
      </w:pPr>
      <w:r w:rsidRPr="00C15377">
        <w:rPr>
          <w:rFonts w:cs="Arial"/>
          <w:sz w:val="24"/>
          <w:szCs w:val="24"/>
        </w:rPr>
        <w:t>γ)   Επίπεδο Γ (Γ1 «πολύ καλή γνώση», Γ2 «άριστη γνώση») σε ενιαία διαβαθμισμένη δοκιμασία (</w:t>
      </w:r>
      <w:r w:rsidRPr="00C15377">
        <w:rPr>
          <w:rFonts w:cs="Arial"/>
          <w:sz w:val="24"/>
          <w:szCs w:val="24"/>
          <w:lang w:val="en-US"/>
        </w:rPr>
        <w:t>test</w:t>
      </w:r>
      <w:r w:rsidRPr="00C15377">
        <w:rPr>
          <w:rFonts w:cs="Arial"/>
          <w:sz w:val="24"/>
          <w:szCs w:val="24"/>
        </w:rPr>
        <w:t>)στις γλώσσες</w:t>
      </w:r>
      <w:r w:rsidRPr="00C15377">
        <w:rPr>
          <w:rFonts w:cs="Arial"/>
          <w:bCs/>
          <w:sz w:val="24"/>
          <w:szCs w:val="24"/>
        </w:rPr>
        <w:t xml:space="preserve"> Αγγλική, Γαλλική, Γερμανική, Ιταλική και Ισπανική.</w:t>
      </w:r>
    </w:p>
    <w:p w:rsidR="00C05D30" w:rsidRPr="004B36A4" w:rsidRDefault="00C05D30" w:rsidP="00C05D30">
      <w:pPr>
        <w:pStyle w:val="a3"/>
        <w:spacing w:after="0" w:line="240" w:lineRule="auto"/>
        <w:ind w:left="0"/>
        <w:jc w:val="both"/>
        <w:rPr>
          <w:sz w:val="24"/>
          <w:szCs w:val="24"/>
        </w:rPr>
      </w:pPr>
      <w:r w:rsidRPr="004B36A4">
        <w:rPr>
          <w:sz w:val="24"/>
          <w:szCs w:val="24"/>
        </w:rPr>
        <w:t xml:space="preserve">Όσοι επιθυμούν να λάβουν μέρος στις εξετάσεις, υποβάλλουν τα παρακάτω δικαιολογητικά στις κατά τόπους Διευθύνσεις Δευτεροβάθμιας Εκπαίδευσης: </w:t>
      </w:r>
    </w:p>
    <w:p w:rsidR="00C05D30" w:rsidRPr="004B36A4" w:rsidRDefault="00C05D30" w:rsidP="00C05D30">
      <w:pPr>
        <w:pStyle w:val="a3"/>
        <w:spacing w:after="0" w:line="240" w:lineRule="auto"/>
        <w:ind w:left="0"/>
        <w:jc w:val="both"/>
        <w:rPr>
          <w:sz w:val="24"/>
          <w:szCs w:val="24"/>
        </w:rPr>
      </w:pPr>
    </w:p>
    <w:p w:rsidR="00C05D30" w:rsidRPr="004B36A4" w:rsidRDefault="00C05D30" w:rsidP="00C05D30">
      <w:pPr>
        <w:pStyle w:val="a3"/>
        <w:spacing w:after="0" w:line="240" w:lineRule="auto"/>
        <w:ind w:left="360"/>
        <w:jc w:val="both"/>
        <w:rPr>
          <w:sz w:val="24"/>
          <w:szCs w:val="24"/>
        </w:rPr>
      </w:pPr>
      <w:r w:rsidRPr="004B36A4">
        <w:rPr>
          <w:sz w:val="24"/>
          <w:szCs w:val="24"/>
        </w:rPr>
        <w:t xml:space="preserve">1) Ειδικό έντυπο «Aίτηση-Υπεύθυνη Δήλωση» που διατίθεται προς συμπλήρωση από τις κατά τόπους επιτροπές συγκέντρωσης δικαιολογητικών. Οι υποψήφιοι μπορούν επίσης να εκτυπώνουν το ειδικό αυτό έντυπο και από την ιστοσελίδα του Υπουργείου Παιδείας, Έρευνας και Θρησκευμάτων: </w:t>
      </w:r>
      <w:hyperlink r:id="rId8" w:history="1">
        <w:r w:rsidRPr="004B36A4">
          <w:rPr>
            <w:rStyle w:val="-"/>
            <w:sz w:val="24"/>
            <w:szCs w:val="24"/>
          </w:rPr>
          <w:t>www.minedu.gov.gr</w:t>
        </w:r>
      </w:hyperlink>
      <w:r w:rsidRPr="004B36A4">
        <w:rPr>
          <w:sz w:val="24"/>
          <w:szCs w:val="24"/>
        </w:rPr>
        <w:t>.</w:t>
      </w:r>
    </w:p>
    <w:p w:rsidR="00C05D30" w:rsidRPr="004B36A4" w:rsidRDefault="00C05D30" w:rsidP="00C05D30">
      <w:pPr>
        <w:pStyle w:val="a3"/>
        <w:spacing w:after="0" w:line="240" w:lineRule="auto"/>
        <w:ind w:left="0"/>
        <w:jc w:val="both"/>
        <w:rPr>
          <w:sz w:val="24"/>
          <w:szCs w:val="24"/>
        </w:rPr>
      </w:pPr>
      <w:r w:rsidRPr="004B36A4">
        <w:rPr>
          <w:sz w:val="24"/>
          <w:szCs w:val="24"/>
        </w:rPr>
        <w:t xml:space="preserve">      2) Μία πρόσφατη φωτογραφία μικρού μεγέθους.</w:t>
      </w:r>
    </w:p>
    <w:p w:rsidR="00C05D30" w:rsidRDefault="00C05D30" w:rsidP="00C05D30">
      <w:pPr>
        <w:pStyle w:val="a3"/>
        <w:spacing w:after="0" w:line="240" w:lineRule="auto"/>
        <w:ind w:left="360"/>
        <w:jc w:val="both"/>
        <w:rPr>
          <w:b/>
          <w:sz w:val="24"/>
          <w:szCs w:val="24"/>
        </w:rPr>
      </w:pPr>
      <w:r w:rsidRPr="004B36A4">
        <w:rPr>
          <w:sz w:val="24"/>
          <w:szCs w:val="24"/>
        </w:rPr>
        <w:t>3) Ένα ηλεκτρονικό παράβολο Δημοσίου (</w:t>
      </w:r>
      <w:r w:rsidRPr="004B36A4">
        <w:rPr>
          <w:sz w:val="24"/>
          <w:szCs w:val="24"/>
          <w:lang w:val="en-US"/>
        </w:rPr>
        <w:t>e</w:t>
      </w:r>
      <w:r w:rsidRPr="004B36A4">
        <w:rPr>
          <w:sz w:val="24"/>
          <w:szCs w:val="24"/>
        </w:rPr>
        <w:t>-</w:t>
      </w:r>
      <w:r w:rsidRPr="004B36A4">
        <w:rPr>
          <w:sz w:val="24"/>
          <w:szCs w:val="24"/>
          <w:lang w:val="en-US"/>
        </w:rPr>
        <w:t>paravolo</w:t>
      </w:r>
      <w:r w:rsidRPr="004B36A4">
        <w:rPr>
          <w:sz w:val="24"/>
          <w:szCs w:val="24"/>
        </w:rPr>
        <w:t xml:space="preserve">).  Η δημιουργία του </w:t>
      </w:r>
      <w:r w:rsidRPr="004B36A4">
        <w:rPr>
          <w:sz w:val="24"/>
          <w:szCs w:val="24"/>
          <w:lang w:val="en-US"/>
        </w:rPr>
        <w:t>e</w:t>
      </w:r>
      <w:r w:rsidRPr="004B36A4">
        <w:rPr>
          <w:sz w:val="24"/>
          <w:szCs w:val="24"/>
        </w:rPr>
        <w:t>-</w:t>
      </w:r>
      <w:r w:rsidRPr="004B36A4">
        <w:rPr>
          <w:sz w:val="24"/>
          <w:szCs w:val="24"/>
          <w:lang w:val="en-US"/>
        </w:rPr>
        <w:t>paravolo</w:t>
      </w:r>
      <w:r w:rsidRPr="004B36A4">
        <w:rPr>
          <w:sz w:val="24"/>
          <w:szCs w:val="24"/>
        </w:rPr>
        <w:t xml:space="preserve"> πραγματοποιείται μέσω της Γενικής Γραμματείας Πληροφοριακών Συστημάτων </w:t>
      </w:r>
      <w:hyperlink r:id="rId9" w:history="1">
        <w:r w:rsidRPr="004B36A4">
          <w:rPr>
            <w:rStyle w:val="-"/>
            <w:sz w:val="24"/>
            <w:szCs w:val="24"/>
            <w:lang w:val="en-US"/>
          </w:rPr>
          <w:t>www</w:t>
        </w:r>
        <w:r w:rsidRPr="004B36A4">
          <w:rPr>
            <w:rStyle w:val="-"/>
            <w:sz w:val="24"/>
            <w:szCs w:val="24"/>
          </w:rPr>
          <w:t>.</w:t>
        </w:r>
        <w:r w:rsidRPr="004B36A4">
          <w:rPr>
            <w:rStyle w:val="-"/>
            <w:sz w:val="24"/>
            <w:szCs w:val="24"/>
            <w:lang w:val="en-US"/>
          </w:rPr>
          <w:t>gsis</w:t>
        </w:r>
        <w:r w:rsidRPr="004B36A4">
          <w:rPr>
            <w:rStyle w:val="-"/>
            <w:sz w:val="24"/>
            <w:szCs w:val="24"/>
          </w:rPr>
          <w:t>.</w:t>
        </w:r>
        <w:r w:rsidRPr="004B36A4">
          <w:rPr>
            <w:rStyle w:val="-"/>
            <w:sz w:val="24"/>
            <w:szCs w:val="24"/>
            <w:lang w:val="en-US"/>
          </w:rPr>
          <w:t>gr</w:t>
        </w:r>
      </w:hyperlink>
      <w:r w:rsidRPr="004B36A4">
        <w:rPr>
          <w:sz w:val="24"/>
          <w:szCs w:val="24"/>
        </w:rPr>
        <w:t xml:space="preserve"> ή μέσω Κ.Ε.Π. Η πληρωμή του πραγματοποιείται για μη πιστοποιημένους χρήστες μέσω Τράπεζας ή Ε.Λ.Τ.Α. Οι πιστοποιημένοι χρήστες μπορούν να καταβάλουν το ποσό του παραβόλου μέσω πιστωτικής/προπληρωμένης/χρεωστικής κάρτας των Ελληνικών Τραπεζών. </w:t>
      </w:r>
      <w:r w:rsidRPr="004B36A4">
        <w:rPr>
          <w:b/>
          <w:sz w:val="24"/>
          <w:szCs w:val="24"/>
        </w:rPr>
        <w:t>Η ημερομηνία του αποδεικτικού πληρωμής του ηλεκτρονικού παραβόλου πρέπει να έ</w:t>
      </w:r>
      <w:r w:rsidR="00920544">
        <w:rPr>
          <w:b/>
          <w:sz w:val="24"/>
          <w:szCs w:val="24"/>
        </w:rPr>
        <w:t>χει ημερομηνία το αργότερο 14/03/2017</w:t>
      </w:r>
      <w:r w:rsidRPr="004B36A4">
        <w:rPr>
          <w:b/>
          <w:sz w:val="24"/>
          <w:szCs w:val="24"/>
        </w:rPr>
        <w:t>.</w:t>
      </w:r>
    </w:p>
    <w:p w:rsidR="00920544" w:rsidRPr="00C15377" w:rsidRDefault="00920544" w:rsidP="00920544">
      <w:pPr>
        <w:pStyle w:val="a3"/>
        <w:spacing w:after="0" w:line="240" w:lineRule="auto"/>
        <w:jc w:val="both"/>
        <w:rPr>
          <w:sz w:val="24"/>
          <w:szCs w:val="24"/>
        </w:rPr>
      </w:pPr>
      <w:r w:rsidRPr="00C15377">
        <w:rPr>
          <w:sz w:val="24"/>
          <w:szCs w:val="24"/>
        </w:rPr>
        <w:t>Τα ποσά των παραβόλων ανά επίπεδο έχουν ως εξής:</w:t>
      </w:r>
    </w:p>
    <w:p w:rsidR="00920544" w:rsidRPr="00C15377" w:rsidRDefault="00920544" w:rsidP="00920544">
      <w:pPr>
        <w:pStyle w:val="a3"/>
        <w:spacing w:after="0" w:line="240" w:lineRule="auto"/>
        <w:jc w:val="both"/>
        <w:rPr>
          <w:sz w:val="24"/>
          <w:szCs w:val="24"/>
        </w:rPr>
      </w:pPr>
      <w:r w:rsidRPr="00C15377">
        <w:rPr>
          <w:b/>
          <w:sz w:val="24"/>
          <w:szCs w:val="24"/>
        </w:rPr>
        <w:t>α.</w:t>
      </w:r>
      <w:r w:rsidRPr="00C15377">
        <w:rPr>
          <w:sz w:val="24"/>
          <w:szCs w:val="24"/>
        </w:rPr>
        <w:t xml:space="preserve">  των 60 ευρώ για τη διαβαθμισμένη εξέταση του επιπέδου Α (Α1&amp;Α2), </w:t>
      </w:r>
    </w:p>
    <w:p w:rsidR="00920544" w:rsidRPr="00C15377" w:rsidRDefault="00920544" w:rsidP="00920544">
      <w:pPr>
        <w:pStyle w:val="a3"/>
        <w:spacing w:after="0" w:line="240" w:lineRule="auto"/>
        <w:jc w:val="both"/>
        <w:rPr>
          <w:sz w:val="24"/>
          <w:szCs w:val="24"/>
        </w:rPr>
      </w:pPr>
      <w:r w:rsidRPr="00C15377">
        <w:rPr>
          <w:b/>
          <w:sz w:val="24"/>
          <w:szCs w:val="24"/>
        </w:rPr>
        <w:t>β.</w:t>
      </w:r>
      <w:r w:rsidRPr="00C15377">
        <w:rPr>
          <w:sz w:val="24"/>
          <w:szCs w:val="24"/>
        </w:rPr>
        <w:t xml:space="preserve"> των 80 ευρώ για τη διαβαθμισμένη εξέταση του επιπέδου Β(Β1&amp;Β2)και </w:t>
      </w:r>
    </w:p>
    <w:p w:rsidR="00920544" w:rsidRPr="00C15377" w:rsidRDefault="00920544" w:rsidP="00920544">
      <w:pPr>
        <w:pStyle w:val="a3"/>
        <w:spacing w:after="0" w:line="240" w:lineRule="auto"/>
        <w:jc w:val="both"/>
        <w:rPr>
          <w:sz w:val="24"/>
          <w:szCs w:val="24"/>
        </w:rPr>
      </w:pPr>
      <w:r w:rsidRPr="00C15377">
        <w:rPr>
          <w:b/>
          <w:sz w:val="24"/>
          <w:szCs w:val="24"/>
        </w:rPr>
        <w:lastRenderedPageBreak/>
        <w:t>γ.</w:t>
      </w:r>
      <w:r w:rsidRPr="00C15377">
        <w:rPr>
          <w:sz w:val="24"/>
          <w:szCs w:val="24"/>
        </w:rPr>
        <w:t xml:space="preserve"> των 100 ευρώ για τη διαβαθμισμένη εξέταση του επιπέδου Γ(Γ1&amp;Γ2)</w:t>
      </w:r>
    </w:p>
    <w:p w:rsidR="00C05D30" w:rsidRPr="00920544" w:rsidRDefault="00C05D30" w:rsidP="00920544">
      <w:pPr>
        <w:spacing w:after="0" w:line="240" w:lineRule="auto"/>
        <w:jc w:val="both"/>
        <w:rPr>
          <w:b/>
          <w:sz w:val="24"/>
          <w:szCs w:val="24"/>
        </w:rPr>
      </w:pPr>
      <w:r w:rsidRPr="00920544">
        <w:rPr>
          <w:sz w:val="24"/>
          <w:szCs w:val="24"/>
        </w:rPr>
        <w:t xml:space="preserve">4) Φωτοαντίγραφο των δύο όψεων της αστυνομικής ταυτότητας. Ελλείψει αυτής,  κατατίθεται φωτοαντίγραφο διαβατηρίου ή άλλου νόμιμου αποδεικτικού εγγράφου από το οποίο προκύπτουν τα στοιχεία ταυτοπροσωπίας του υποψηφίου όπως στοιχεία ταυτότητας και φωτογραφία αυτού. </w:t>
      </w:r>
      <w:r w:rsidRPr="00920544">
        <w:rPr>
          <w:b/>
          <w:sz w:val="24"/>
          <w:szCs w:val="24"/>
        </w:rPr>
        <w:t>Ανήλικοι υποψήφιοι</w:t>
      </w:r>
      <w:r w:rsidRPr="00920544">
        <w:rPr>
          <w:sz w:val="24"/>
          <w:szCs w:val="24"/>
        </w:rPr>
        <w:t xml:space="preserve"> κάτω των δώδεκα ετών, οι οποίοι δεν είναι κάτοχοι δελτίου αστυνομικής ταυτότητας ή άλλου συναφούς δημοσίου εγγράφου, μπορούν να προσκομίσουν βεβαίωση ταυτοπροσωπίας από το Δήμο, όπου είναι εγγεγραμμένοι ή τα ΚΕΠ. </w:t>
      </w:r>
    </w:p>
    <w:p w:rsidR="00C05D30" w:rsidRPr="004B36A4" w:rsidRDefault="00C05D30" w:rsidP="00C05D30">
      <w:pPr>
        <w:pStyle w:val="a3"/>
        <w:spacing w:line="240" w:lineRule="auto"/>
        <w:ind w:left="0"/>
        <w:jc w:val="both"/>
        <w:rPr>
          <w:sz w:val="24"/>
          <w:szCs w:val="24"/>
        </w:rPr>
      </w:pPr>
      <w:r w:rsidRPr="004B36A4">
        <w:rPr>
          <w:sz w:val="24"/>
          <w:szCs w:val="24"/>
        </w:rPr>
        <w:t xml:space="preserve">Για τους </w:t>
      </w:r>
      <w:r w:rsidRPr="004B36A4">
        <w:rPr>
          <w:b/>
          <w:sz w:val="24"/>
          <w:szCs w:val="24"/>
        </w:rPr>
        <w:t>Αλλοδαπούς υποψήφιους</w:t>
      </w:r>
      <w:r w:rsidRPr="004B36A4">
        <w:rPr>
          <w:sz w:val="24"/>
          <w:szCs w:val="24"/>
        </w:rPr>
        <w:t xml:space="preserve">, ισχύουν οι διατάξεις του δεύτερου εδαφίου της παρ.4 του αρθ. 3 του Ν. 2690/1999 (Φ.Ε.Κ. 45/09.03.1999 τ. Α’) σύμφωνα με την οποία «Η ταυτότητα των αλλοδαπών αποδεικνύεται, στην περίπτωση πολιτών Κράτους – Μέλους της Ευρωπαϊκής Ένωσης από το δελτίο ταυτότητας ή το διαβατήριο, ενώ στις άλλες περιπτώσεις ,από το διαβατήριο ή άλλο έγγραφο βάσει του οποίου επιτρέπεται η είσοδός τους στη χώρα  ή τα έγγραφα που έχουν εκδώσει οι αρμόδιες ελληνικές αρχές».    </w:t>
      </w:r>
    </w:p>
    <w:p w:rsidR="00C05D30" w:rsidRPr="004B36A4" w:rsidRDefault="00C05D30" w:rsidP="00C05D30">
      <w:pPr>
        <w:pStyle w:val="a3"/>
        <w:spacing w:after="0" w:line="240" w:lineRule="auto"/>
        <w:ind w:left="0"/>
        <w:jc w:val="both"/>
        <w:rPr>
          <w:rFonts w:cs="Arial"/>
          <w:sz w:val="24"/>
          <w:szCs w:val="24"/>
        </w:rPr>
      </w:pPr>
    </w:p>
    <w:p w:rsidR="00C05D30" w:rsidRDefault="00C05D30" w:rsidP="00C05D30">
      <w:pPr>
        <w:pStyle w:val="a3"/>
        <w:spacing w:after="0" w:line="240" w:lineRule="auto"/>
        <w:ind w:left="0"/>
        <w:jc w:val="both"/>
        <w:rPr>
          <w:sz w:val="24"/>
          <w:szCs w:val="24"/>
        </w:rPr>
      </w:pPr>
      <w:r w:rsidRPr="004B36A4">
        <w:rPr>
          <w:rFonts w:cs="Arial"/>
          <w:sz w:val="24"/>
          <w:szCs w:val="24"/>
        </w:rPr>
        <w:t xml:space="preserve">5) Αίτηση </w:t>
      </w:r>
      <w:r w:rsidRPr="004B36A4">
        <w:rPr>
          <w:sz w:val="24"/>
          <w:szCs w:val="24"/>
        </w:rPr>
        <w:t xml:space="preserve">(μηχανογραφικό δελτίο), που συμπληρώνεται αποκλειστικά στις Διευθύνσεις Δευτεροβάθμιας Εκπαίδευσης και υπογράφεται από τον υποψήφιο. Στην αίτηση-μηχανογραφικό δελτίο αναφέρεται η γλώσσα ή οι  γλώσσες και το επίπεδο ή τα επίπεδα στα οποία επιθυμεί να εξετασθεί ο υποψήφιος. </w:t>
      </w:r>
    </w:p>
    <w:p w:rsidR="00920544" w:rsidRDefault="00920544" w:rsidP="00920544">
      <w:pPr>
        <w:spacing w:after="0" w:line="240" w:lineRule="auto"/>
        <w:rPr>
          <w:rFonts w:asciiTheme="minorHAnsi" w:hAnsiTheme="minorHAnsi" w:cs="Arial"/>
          <w:sz w:val="24"/>
          <w:szCs w:val="24"/>
        </w:rPr>
      </w:pPr>
    </w:p>
    <w:p w:rsidR="00920544" w:rsidRPr="00920544" w:rsidRDefault="00920544" w:rsidP="00920544">
      <w:pPr>
        <w:spacing w:after="0" w:line="240" w:lineRule="auto"/>
        <w:jc w:val="both"/>
        <w:rPr>
          <w:rFonts w:asciiTheme="minorHAnsi" w:hAnsiTheme="minorHAnsi" w:cs="Arial"/>
          <w:sz w:val="24"/>
          <w:szCs w:val="24"/>
        </w:rPr>
      </w:pPr>
      <w:r w:rsidRPr="00920544">
        <w:rPr>
          <w:rFonts w:asciiTheme="minorHAnsi" w:hAnsiTheme="minorHAnsi" w:cs="Arial"/>
          <w:sz w:val="24"/>
          <w:szCs w:val="24"/>
        </w:rPr>
        <w:t xml:space="preserve">Οι αιτήσεις συμμετοχής στις εξετάσεις για τη λήψη του Κρατικού Πιστοποιητικού </w:t>
      </w:r>
    </w:p>
    <w:p w:rsidR="00920544" w:rsidRPr="00920544" w:rsidRDefault="00920544" w:rsidP="00920544">
      <w:pPr>
        <w:spacing w:after="0" w:line="240" w:lineRule="auto"/>
        <w:jc w:val="both"/>
        <w:rPr>
          <w:rFonts w:asciiTheme="minorHAnsi" w:hAnsiTheme="minorHAnsi" w:cs="Arial"/>
          <w:sz w:val="24"/>
          <w:szCs w:val="24"/>
        </w:rPr>
      </w:pPr>
      <w:r w:rsidRPr="00920544">
        <w:rPr>
          <w:rFonts w:asciiTheme="minorHAnsi" w:hAnsiTheme="minorHAnsi" w:cs="Arial"/>
          <w:sz w:val="24"/>
          <w:szCs w:val="24"/>
        </w:rPr>
        <w:t>Γλωσσομάθειας υποβάλλονται στις Διευθύνσεις Δευτεροβάθμιας Εκπαίδευσης όλης της χώρας. Ειδικότερα στις περιοχές Λήμνο</w:t>
      </w:r>
      <w:r>
        <w:rPr>
          <w:rFonts w:asciiTheme="minorHAnsi" w:hAnsiTheme="minorHAnsi" w:cs="Arial"/>
          <w:sz w:val="24"/>
          <w:szCs w:val="24"/>
        </w:rPr>
        <w:t>υ, Άνδρου, Πάρου, Νάξου, Μήλου,</w:t>
      </w:r>
      <w:r w:rsidRPr="00920544">
        <w:rPr>
          <w:rFonts w:asciiTheme="minorHAnsi" w:hAnsiTheme="minorHAnsi" w:cs="Arial"/>
          <w:sz w:val="24"/>
          <w:szCs w:val="24"/>
        </w:rPr>
        <w:t>Θήρας, Κω και Καλύμνου αιτήσεις</w:t>
      </w:r>
      <w:r>
        <w:rPr>
          <w:rFonts w:asciiTheme="minorHAnsi" w:hAnsiTheme="minorHAnsi" w:cs="Arial"/>
          <w:sz w:val="24"/>
          <w:szCs w:val="24"/>
        </w:rPr>
        <w:t xml:space="preserve"> θα υποβάλλονται και σε σχολεία </w:t>
      </w:r>
      <w:r w:rsidRPr="00920544">
        <w:rPr>
          <w:rFonts w:asciiTheme="minorHAnsi" w:hAnsiTheme="minorHAnsi" w:cs="Arial"/>
          <w:sz w:val="24"/>
          <w:szCs w:val="24"/>
        </w:rPr>
        <w:t>Πρωτοβάθμιας ή Δευτεροβάθμιας Εκπαίδευσης, που θα οριστούν με απόφαση του Περιφερειακού Διευθυντή Εκπαίδευσης. Παρακαλούμε να απευθύνεστε στην Περιφερειακή Διεύθυνση Εκπαίδευσης για να πληροφορηθείτε σχετικά με τα σχολεία που θα ορισθούν.</w:t>
      </w:r>
    </w:p>
    <w:p w:rsidR="00B20164" w:rsidRDefault="00B20164" w:rsidP="00C05D30">
      <w:pPr>
        <w:pStyle w:val="a3"/>
        <w:spacing w:after="0" w:line="240" w:lineRule="auto"/>
        <w:ind w:left="0"/>
        <w:jc w:val="both"/>
        <w:rPr>
          <w:sz w:val="24"/>
          <w:szCs w:val="24"/>
        </w:rPr>
      </w:pPr>
    </w:p>
    <w:p w:rsidR="00C05D30" w:rsidRPr="00B96609" w:rsidRDefault="00C05D30" w:rsidP="00C05D30">
      <w:pPr>
        <w:pStyle w:val="a3"/>
        <w:spacing w:after="0" w:line="240" w:lineRule="auto"/>
        <w:ind w:left="0"/>
        <w:jc w:val="both"/>
        <w:rPr>
          <w:sz w:val="24"/>
          <w:szCs w:val="24"/>
        </w:rPr>
      </w:pPr>
      <w:bookmarkStart w:id="0" w:name="_GoBack"/>
      <w:bookmarkEnd w:id="0"/>
      <w:r w:rsidRPr="00B96609">
        <w:rPr>
          <w:sz w:val="24"/>
          <w:szCs w:val="24"/>
        </w:rPr>
        <w:t>Διευκρινίζεται ότι στο έντυπο της αίτησης αναγράφονται και οι περιοχές όπου το Υ</w:t>
      </w:r>
      <w:r>
        <w:rPr>
          <w:sz w:val="24"/>
          <w:szCs w:val="24"/>
        </w:rPr>
        <w:t>Π.Π.Ε.Θ</w:t>
      </w:r>
      <w:r w:rsidRPr="00B96609">
        <w:rPr>
          <w:sz w:val="24"/>
          <w:szCs w:val="24"/>
        </w:rPr>
        <w:t xml:space="preserve"> προτίθεται να λειτουργήσει εξεταστικά κέντρα. </w:t>
      </w:r>
    </w:p>
    <w:p w:rsidR="00C05D30" w:rsidRDefault="00C05D30" w:rsidP="00C05D30">
      <w:pPr>
        <w:pStyle w:val="a3"/>
        <w:spacing w:after="0" w:line="240" w:lineRule="auto"/>
        <w:ind w:left="0"/>
        <w:jc w:val="both"/>
        <w:rPr>
          <w:sz w:val="24"/>
          <w:szCs w:val="24"/>
        </w:rPr>
      </w:pPr>
      <w:r w:rsidRPr="00B96609">
        <w:rPr>
          <w:sz w:val="24"/>
          <w:szCs w:val="24"/>
        </w:rPr>
        <w:t>Ειδικότερα, για τη διαβαθμισμένη εξέταση του επιπέδου Γ (Γ1&amp;Γ2), εξεταστικά κέντρα θα λειτουργήσουν ως εξής:</w:t>
      </w:r>
    </w:p>
    <w:p w:rsidR="00C05D30" w:rsidRPr="00EB771F" w:rsidRDefault="00C05D30" w:rsidP="00C05D30">
      <w:pPr>
        <w:pStyle w:val="a3"/>
        <w:spacing w:after="0" w:line="240" w:lineRule="auto"/>
        <w:ind w:left="0"/>
        <w:jc w:val="both"/>
        <w:rPr>
          <w:sz w:val="24"/>
          <w:szCs w:val="24"/>
        </w:rPr>
      </w:pPr>
      <w:r w:rsidRPr="00B96609">
        <w:rPr>
          <w:b/>
          <w:sz w:val="24"/>
          <w:szCs w:val="24"/>
        </w:rPr>
        <w:t>Για την Αγγλική γλώσσα:</w:t>
      </w:r>
      <w:r w:rsidRPr="00B96609">
        <w:rPr>
          <w:sz w:val="24"/>
          <w:szCs w:val="24"/>
        </w:rPr>
        <w:t xml:space="preserve"> Αθήνα, Θεσσαλονίκη, Ιωάννινα, Πά</w:t>
      </w:r>
      <w:r>
        <w:rPr>
          <w:sz w:val="24"/>
          <w:szCs w:val="24"/>
        </w:rPr>
        <w:t>τρα, Λάρισα και Ηράκλειο</w:t>
      </w:r>
      <w:r w:rsidRPr="00EB771F">
        <w:rPr>
          <w:sz w:val="24"/>
          <w:szCs w:val="24"/>
        </w:rPr>
        <w:t>.</w:t>
      </w:r>
    </w:p>
    <w:p w:rsidR="00C05D30" w:rsidRPr="00B96609" w:rsidRDefault="00C05D30" w:rsidP="00C05D30">
      <w:pPr>
        <w:pStyle w:val="a3"/>
        <w:spacing w:after="0" w:line="240" w:lineRule="auto"/>
        <w:ind w:left="0"/>
        <w:jc w:val="both"/>
        <w:rPr>
          <w:sz w:val="24"/>
          <w:szCs w:val="24"/>
        </w:rPr>
      </w:pPr>
      <w:r w:rsidRPr="00B96609">
        <w:rPr>
          <w:b/>
          <w:sz w:val="24"/>
          <w:szCs w:val="24"/>
        </w:rPr>
        <w:t>Για τη Γαλλική γλώσσα:</w:t>
      </w:r>
      <w:r w:rsidRPr="00B96609">
        <w:rPr>
          <w:sz w:val="24"/>
          <w:szCs w:val="24"/>
        </w:rPr>
        <w:t xml:space="preserve"> Αθήνα, Θεσσαλονίκη, Ιωά</w:t>
      </w:r>
      <w:r>
        <w:rPr>
          <w:sz w:val="24"/>
          <w:szCs w:val="24"/>
        </w:rPr>
        <w:t>ννινα, Πάτρα και Ηράκλειο</w:t>
      </w:r>
      <w:r w:rsidR="00B20164">
        <w:rPr>
          <w:sz w:val="24"/>
          <w:szCs w:val="24"/>
        </w:rPr>
        <w:t>Κρήτης.</w:t>
      </w:r>
    </w:p>
    <w:p w:rsidR="00B20164" w:rsidRPr="00B96609" w:rsidRDefault="00C05D30" w:rsidP="00B20164">
      <w:pPr>
        <w:pStyle w:val="a3"/>
        <w:spacing w:after="0" w:line="240" w:lineRule="auto"/>
        <w:ind w:left="0"/>
        <w:jc w:val="both"/>
        <w:rPr>
          <w:sz w:val="24"/>
          <w:szCs w:val="24"/>
        </w:rPr>
      </w:pPr>
      <w:r w:rsidRPr="00B96609">
        <w:rPr>
          <w:b/>
          <w:sz w:val="24"/>
          <w:szCs w:val="24"/>
        </w:rPr>
        <w:t>Για τη Γερμανική γλώσσα:</w:t>
      </w:r>
      <w:r w:rsidRPr="00B96609">
        <w:rPr>
          <w:sz w:val="24"/>
          <w:szCs w:val="24"/>
        </w:rPr>
        <w:t xml:space="preserve"> Αθήνα, Θεσσαλονίκη, Ιωάνν</w:t>
      </w:r>
      <w:r>
        <w:rPr>
          <w:sz w:val="24"/>
          <w:szCs w:val="24"/>
        </w:rPr>
        <w:t>ινα, Λάρισα και Ηράκλειο</w:t>
      </w:r>
      <w:r w:rsidR="00B20164">
        <w:rPr>
          <w:sz w:val="24"/>
          <w:szCs w:val="24"/>
        </w:rPr>
        <w:t>Κρήτης.</w:t>
      </w:r>
    </w:p>
    <w:p w:rsidR="00C05D30" w:rsidRPr="00B96609" w:rsidRDefault="00C05D30" w:rsidP="00C05D30">
      <w:pPr>
        <w:pStyle w:val="a3"/>
        <w:spacing w:after="0" w:line="240" w:lineRule="auto"/>
        <w:ind w:left="0"/>
        <w:jc w:val="both"/>
        <w:rPr>
          <w:sz w:val="24"/>
          <w:szCs w:val="24"/>
        </w:rPr>
      </w:pPr>
      <w:r w:rsidRPr="00B96609">
        <w:rPr>
          <w:b/>
          <w:sz w:val="24"/>
          <w:szCs w:val="24"/>
        </w:rPr>
        <w:t>Για την Ιταλική γλώσσα:</w:t>
      </w:r>
      <w:r w:rsidRPr="00B96609">
        <w:rPr>
          <w:sz w:val="24"/>
          <w:szCs w:val="24"/>
        </w:rPr>
        <w:t xml:space="preserve"> Αθήνα, Θεσσαλονίκη, Ιωάν</w:t>
      </w:r>
      <w:r>
        <w:rPr>
          <w:sz w:val="24"/>
          <w:szCs w:val="24"/>
        </w:rPr>
        <w:t>νινα, Λάρισα και Ηράκλειο</w:t>
      </w:r>
      <w:r w:rsidR="00B20164">
        <w:rPr>
          <w:sz w:val="24"/>
          <w:szCs w:val="24"/>
        </w:rPr>
        <w:t xml:space="preserve"> Κρήτης.</w:t>
      </w:r>
    </w:p>
    <w:p w:rsidR="00C05D30" w:rsidRPr="00B96609" w:rsidRDefault="00C05D30" w:rsidP="00C05D30">
      <w:pPr>
        <w:pStyle w:val="a3"/>
        <w:spacing w:after="0" w:line="240" w:lineRule="auto"/>
        <w:ind w:left="0"/>
        <w:jc w:val="both"/>
        <w:rPr>
          <w:sz w:val="24"/>
          <w:szCs w:val="24"/>
        </w:rPr>
      </w:pPr>
      <w:r w:rsidRPr="00B96609">
        <w:rPr>
          <w:b/>
          <w:sz w:val="24"/>
          <w:szCs w:val="24"/>
        </w:rPr>
        <w:t>Για την Ισπανική γλώσσα:</w:t>
      </w:r>
      <w:r w:rsidRPr="00B96609">
        <w:rPr>
          <w:sz w:val="24"/>
          <w:szCs w:val="24"/>
        </w:rPr>
        <w:t xml:space="preserve"> Αθήνα και Θεσσαλονίκη.</w:t>
      </w:r>
    </w:p>
    <w:p w:rsidR="00C05D30" w:rsidRDefault="00C05D30" w:rsidP="00C05D30">
      <w:pPr>
        <w:pStyle w:val="a3"/>
        <w:spacing w:before="240" w:after="0" w:line="240" w:lineRule="auto"/>
        <w:ind w:left="0"/>
        <w:jc w:val="both"/>
        <w:rPr>
          <w:b/>
          <w:sz w:val="24"/>
          <w:szCs w:val="24"/>
        </w:rPr>
      </w:pPr>
      <w:r w:rsidRPr="00B96609">
        <w:rPr>
          <w:sz w:val="24"/>
          <w:szCs w:val="24"/>
        </w:rPr>
        <w:t xml:space="preserve">Τα δικαιολογητικά υποβάλλονται </w:t>
      </w:r>
      <w:r w:rsidRPr="00B96609">
        <w:rPr>
          <w:b/>
          <w:sz w:val="24"/>
          <w:szCs w:val="24"/>
        </w:rPr>
        <w:t>ΑΠΟΚΛΕΙΣΤΙΚΑ</w:t>
      </w:r>
      <w:r w:rsidRPr="00B96609">
        <w:rPr>
          <w:sz w:val="24"/>
          <w:szCs w:val="24"/>
        </w:rPr>
        <w:t xml:space="preserve"> στις Διευθύν</w:t>
      </w:r>
      <w:r>
        <w:rPr>
          <w:sz w:val="24"/>
          <w:szCs w:val="24"/>
        </w:rPr>
        <w:t>σεις Δευτεροβάθμιας Εκπαίδευσης</w:t>
      </w:r>
      <w:r w:rsidRPr="00C842D7">
        <w:rPr>
          <w:sz w:val="24"/>
          <w:szCs w:val="24"/>
        </w:rPr>
        <w:t xml:space="preserve">. </w:t>
      </w:r>
      <w:r>
        <w:rPr>
          <w:sz w:val="24"/>
          <w:szCs w:val="24"/>
        </w:rPr>
        <w:t xml:space="preserve">Οι </w:t>
      </w:r>
      <w:r w:rsidRPr="00B96609">
        <w:rPr>
          <w:sz w:val="24"/>
          <w:szCs w:val="24"/>
        </w:rPr>
        <w:t xml:space="preserve">αιτήσεις </w:t>
      </w:r>
      <w:r w:rsidRPr="00732694">
        <w:rPr>
          <w:b/>
          <w:sz w:val="24"/>
          <w:szCs w:val="24"/>
        </w:rPr>
        <w:t>ΔΕΝ αποστέλλονται με το ταχυδρομείο.</w:t>
      </w:r>
    </w:p>
    <w:p w:rsidR="00C05D30" w:rsidRPr="00C15377" w:rsidRDefault="00C05D30" w:rsidP="00C05D30">
      <w:pPr>
        <w:pStyle w:val="a3"/>
        <w:spacing w:after="0" w:line="240" w:lineRule="auto"/>
        <w:ind w:left="0"/>
        <w:jc w:val="both"/>
        <w:rPr>
          <w:rStyle w:val="FontStyle11"/>
          <w:sz w:val="24"/>
          <w:szCs w:val="24"/>
        </w:rPr>
      </w:pPr>
    </w:p>
    <w:p w:rsidR="00C05D30" w:rsidRPr="00920544" w:rsidRDefault="00C05D30" w:rsidP="00C05D30">
      <w:pPr>
        <w:pStyle w:val="a3"/>
        <w:spacing w:after="0" w:line="240" w:lineRule="auto"/>
        <w:ind w:left="0"/>
        <w:jc w:val="both"/>
        <w:rPr>
          <w:rStyle w:val="FontStyle11"/>
          <w:rFonts w:asciiTheme="minorHAnsi" w:hAnsiTheme="minorHAnsi"/>
          <w:b/>
          <w:bCs/>
          <w:sz w:val="24"/>
          <w:szCs w:val="24"/>
        </w:rPr>
      </w:pPr>
      <w:r w:rsidRPr="00920544">
        <w:rPr>
          <w:rStyle w:val="FontStyle11"/>
          <w:rFonts w:asciiTheme="minorHAnsi" w:hAnsiTheme="minorHAnsi"/>
          <w:sz w:val="24"/>
          <w:szCs w:val="24"/>
        </w:rPr>
        <w:t xml:space="preserve">Περισσότερες πληροφορίες παρέχονται στο </w:t>
      </w:r>
      <w:r w:rsidRPr="00920544">
        <w:rPr>
          <w:rStyle w:val="FontStyle11"/>
          <w:rFonts w:asciiTheme="minorHAnsi" w:hAnsiTheme="minorHAnsi"/>
          <w:b/>
          <w:bCs/>
          <w:sz w:val="24"/>
          <w:szCs w:val="24"/>
        </w:rPr>
        <w:t xml:space="preserve">τηλ. 2310 641800 </w:t>
      </w:r>
      <w:r w:rsidRPr="00920544">
        <w:rPr>
          <w:rStyle w:val="FontStyle11"/>
          <w:rFonts w:asciiTheme="minorHAnsi" w:hAnsiTheme="minorHAnsi"/>
          <w:sz w:val="24"/>
          <w:szCs w:val="24"/>
        </w:rPr>
        <w:t xml:space="preserve">καθώς και στην ιστοσελίδα </w:t>
      </w:r>
      <w:hyperlink r:id="rId10" w:history="1">
        <w:r w:rsidRPr="00920544">
          <w:rPr>
            <w:rStyle w:val="FontStyle11"/>
            <w:rFonts w:asciiTheme="minorHAnsi" w:hAnsiTheme="minorHAnsi"/>
            <w:b/>
            <w:sz w:val="24"/>
            <w:szCs w:val="24"/>
          </w:rPr>
          <w:t>www.kpg.minedu.gov.gr</w:t>
        </w:r>
      </w:hyperlink>
      <w:r w:rsidRPr="00920544">
        <w:rPr>
          <w:rStyle w:val="FontStyle11"/>
          <w:rFonts w:asciiTheme="minorHAnsi" w:hAnsiTheme="minorHAnsi"/>
          <w:b/>
          <w:bCs/>
          <w:sz w:val="24"/>
          <w:szCs w:val="24"/>
        </w:rPr>
        <w:t>.</w:t>
      </w:r>
    </w:p>
    <w:p w:rsidR="00C05D30" w:rsidRPr="00920544" w:rsidRDefault="00C05D30" w:rsidP="00C05D30">
      <w:pPr>
        <w:pStyle w:val="a3"/>
        <w:spacing w:after="0" w:line="240" w:lineRule="auto"/>
        <w:ind w:left="0"/>
        <w:jc w:val="both"/>
        <w:rPr>
          <w:rStyle w:val="FontStyle11"/>
          <w:rFonts w:asciiTheme="minorHAnsi" w:hAnsiTheme="minorHAnsi"/>
          <w:b/>
          <w:sz w:val="24"/>
          <w:szCs w:val="24"/>
        </w:rPr>
      </w:pPr>
    </w:p>
    <w:p w:rsidR="00C05D30" w:rsidRPr="001675A5" w:rsidRDefault="00C05D30" w:rsidP="00C05D30">
      <w:pPr>
        <w:spacing w:line="240" w:lineRule="auto"/>
        <w:rPr>
          <w:rStyle w:val="FontStyle11"/>
          <w:rFonts w:ascii="Times New Roman" w:hAnsi="Times New Roman"/>
          <w:sz w:val="30"/>
          <w:szCs w:val="28"/>
        </w:rPr>
      </w:pPr>
      <w:r w:rsidRPr="001675A5">
        <w:rPr>
          <w:b/>
          <w:sz w:val="24"/>
        </w:rPr>
        <w:t>Επισυνάπτεται το Αναλυτικό Πρόγραμμα των Εξετάσεων  το έντυπο της αίτησης και οι προδιαγραφές των εξετάσεων.</w:t>
      </w:r>
    </w:p>
    <w:p w:rsidR="00C05D30" w:rsidRPr="001675A5" w:rsidRDefault="00C05D30" w:rsidP="00C05D30">
      <w:pPr>
        <w:spacing w:line="240" w:lineRule="auto"/>
        <w:ind w:left="5040" w:firstLine="720"/>
        <w:rPr>
          <w:sz w:val="28"/>
          <w:szCs w:val="28"/>
        </w:rPr>
      </w:pPr>
      <w:r w:rsidRPr="001675A5">
        <w:rPr>
          <w:sz w:val="28"/>
          <w:szCs w:val="28"/>
        </w:rPr>
        <w:t>Από τη Διεύθυνση</w:t>
      </w:r>
    </w:p>
    <w:p w:rsidR="0037701A" w:rsidRDefault="0037701A"/>
    <w:sectPr w:rsidR="0037701A" w:rsidSect="00B20164">
      <w:footerReference w:type="default" r:id="rId11"/>
      <w:pgSz w:w="11906" w:h="16838"/>
      <w:pgMar w:top="1134" w:right="1274"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544" w:rsidRDefault="00920544">
      <w:pPr>
        <w:spacing w:after="0" w:line="240" w:lineRule="auto"/>
      </w:pPr>
      <w:r>
        <w:separator/>
      </w:r>
    </w:p>
  </w:endnote>
  <w:endnote w:type="continuationSeparator" w:id="1">
    <w:p w:rsidR="00920544" w:rsidRDefault="009205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544" w:rsidRPr="00D92DE9" w:rsidRDefault="00920544" w:rsidP="00805388">
    <w:pPr>
      <w:ind w:left="180"/>
      <w:rPr>
        <w:rFonts w:ascii="Tahoma" w:hAnsi="Tahoma" w:cs="Tahoma"/>
        <w:bCs/>
        <w:color w:val="008000"/>
        <w:sz w:val="16"/>
        <w:szCs w:val="16"/>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544" w:rsidRDefault="00920544">
      <w:pPr>
        <w:spacing w:after="0" w:line="240" w:lineRule="auto"/>
      </w:pPr>
      <w:r>
        <w:separator/>
      </w:r>
    </w:p>
  </w:footnote>
  <w:footnote w:type="continuationSeparator" w:id="1">
    <w:p w:rsidR="00920544" w:rsidRDefault="009205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05D30"/>
    <w:rsid w:val="002E05A3"/>
    <w:rsid w:val="0037701A"/>
    <w:rsid w:val="005F7D85"/>
    <w:rsid w:val="007F58BE"/>
    <w:rsid w:val="00805388"/>
    <w:rsid w:val="00920544"/>
    <w:rsid w:val="00A325D7"/>
    <w:rsid w:val="00B20164"/>
    <w:rsid w:val="00C05D3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D30"/>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C05D30"/>
    <w:rPr>
      <w:color w:val="0000FF"/>
      <w:u w:val="single"/>
    </w:rPr>
  </w:style>
  <w:style w:type="character" w:customStyle="1" w:styleId="FontStyle11">
    <w:name w:val="Font Style11"/>
    <w:basedOn w:val="a0"/>
    <w:uiPriority w:val="99"/>
    <w:rsid w:val="00C05D30"/>
    <w:rPr>
      <w:rFonts w:ascii="Arial" w:hAnsi="Arial" w:cs="Arial"/>
      <w:sz w:val="26"/>
      <w:szCs w:val="26"/>
    </w:rPr>
  </w:style>
  <w:style w:type="character" w:customStyle="1" w:styleId="FontStyle12">
    <w:name w:val="Font Style12"/>
    <w:basedOn w:val="a0"/>
    <w:uiPriority w:val="99"/>
    <w:rsid w:val="00C05D30"/>
    <w:rPr>
      <w:rFonts w:ascii="Times New Roman" w:hAnsi="Times New Roman" w:cs="Times New Roman"/>
      <w:b/>
      <w:bCs/>
      <w:sz w:val="26"/>
      <w:szCs w:val="26"/>
    </w:rPr>
  </w:style>
  <w:style w:type="character" w:customStyle="1" w:styleId="FontStyle13">
    <w:name w:val="Font Style13"/>
    <w:basedOn w:val="a0"/>
    <w:uiPriority w:val="99"/>
    <w:rsid w:val="00C05D30"/>
    <w:rPr>
      <w:rFonts w:ascii="Arial" w:hAnsi="Arial" w:cs="Arial"/>
      <w:b/>
      <w:bCs/>
      <w:sz w:val="26"/>
      <w:szCs w:val="26"/>
    </w:rPr>
  </w:style>
  <w:style w:type="paragraph" w:styleId="a3">
    <w:name w:val="List Paragraph"/>
    <w:basedOn w:val="a"/>
    <w:uiPriority w:val="34"/>
    <w:qFormat/>
    <w:rsid w:val="00C05D30"/>
    <w:pPr>
      <w:ind w:left="720"/>
      <w:contextualSpacing/>
    </w:pPr>
    <w:rPr>
      <w:rFonts w:eastAsia="Calibri"/>
      <w:lang w:eastAsia="en-US"/>
    </w:rPr>
  </w:style>
  <w:style w:type="paragraph" w:styleId="a4">
    <w:name w:val="Balloon Text"/>
    <w:basedOn w:val="a"/>
    <w:link w:val="Char"/>
    <w:uiPriority w:val="99"/>
    <w:semiHidden/>
    <w:unhideWhenUsed/>
    <w:rsid w:val="00C05D3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05D30"/>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D30"/>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C05D30"/>
    <w:rPr>
      <w:color w:val="0000FF"/>
      <w:u w:val="single"/>
    </w:rPr>
  </w:style>
  <w:style w:type="character" w:customStyle="1" w:styleId="FontStyle11">
    <w:name w:val="Font Style11"/>
    <w:basedOn w:val="a0"/>
    <w:uiPriority w:val="99"/>
    <w:rsid w:val="00C05D30"/>
    <w:rPr>
      <w:rFonts w:ascii="Arial" w:hAnsi="Arial" w:cs="Arial"/>
      <w:sz w:val="26"/>
      <w:szCs w:val="26"/>
    </w:rPr>
  </w:style>
  <w:style w:type="character" w:customStyle="1" w:styleId="FontStyle12">
    <w:name w:val="Font Style12"/>
    <w:basedOn w:val="a0"/>
    <w:uiPriority w:val="99"/>
    <w:rsid w:val="00C05D30"/>
    <w:rPr>
      <w:rFonts w:ascii="Times New Roman" w:hAnsi="Times New Roman" w:cs="Times New Roman"/>
      <w:b/>
      <w:bCs/>
      <w:sz w:val="26"/>
      <w:szCs w:val="26"/>
    </w:rPr>
  </w:style>
  <w:style w:type="character" w:customStyle="1" w:styleId="FontStyle13">
    <w:name w:val="Font Style13"/>
    <w:basedOn w:val="a0"/>
    <w:uiPriority w:val="99"/>
    <w:rsid w:val="00C05D30"/>
    <w:rPr>
      <w:rFonts w:ascii="Arial" w:hAnsi="Arial" w:cs="Arial"/>
      <w:b/>
      <w:bCs/>
      <w:sz w:val="26"/>
      <w:szCs w:val="26"/>
    </w:rPr>
  </w:style>
  <w:style w:type="paragraph" w:styleId="a3">
    <w:name w:val="List Paragraph"/>
    <w:basedOn w:val="a"/>
    <w:uiPriority w:val="34"/>
    <w:qFormat/>
    <w:rsid w:val="00C05D30"/>
    <w:pPr>
      <w:ind w:left="720"/>
      <w:contextualSpacing/>
    </w:pPr>
    <w:rPr>
      <w:rFonts w:eastAsia="Calibri"/>
      <w:lang w:eastAsia="en-US"/>
    </w:rPr>
  </w:style>
  <w:style w:type="paragraph" w:styleId="a4">
    <w:name w:val="Balloon Text"/>
    <w:basedOn w:val="a"/>
    <w:link w:val="Char"/>
    <w:uiPriority w:val="99"/>
    <w:semiHidden/>
    <w:unhideWhenUsed/>
    <w:rsid w:val="00C05D3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C05D30"/>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434863620">
      <w:bodyDiv w:val="1"/>
      <w:marLeft w:val="0"/>
      <w:marRight w:val="0"/>
      <w:marTop w:val="0"/>
      <w:marBottom w:val="0"/>
      <w:divBdr>
        <w:top w:val="none" w:sz="0" w:space="0" w:color="auto"/>
        <w:left w:val="none" w:sz="0" w:space="0" w:color="auto"/>
        <w:bottom w:val="none" w:sz="0" w:space="0" w:color="auto"/>
        <w:right w:val="none" w:sz="0" w:space="0" w:color="auto"/>
      </w:divBdr>
      <w:divsChild>
        <w:div w:id="374235024">
          <w:marLeft w:val="0"/>
          <w:marRight w:val="0"/>
          <w:marTop w:val="0"/>
          <w:marBottom w:val="0"/>
          <w:divBdr>
            <w:top w:val="none" w:sz="0" w:space="0" w:color="auto"/>
            <w:left w:val="none" w:sz="0" w:space="0" w:color="auto"/>
            <w:bottom w:val="none" w:sz="0" w:space="0" w:color="auto"/>
            <w:right w:val="none" w:sz="0" w:space="0" w:color="auto"/>
          </w:divBdr>
        </w:div>
        <w:div w:id="1034502850">
          <w:marLeft w:val="0"/>
          <w:marRight w:val="0"/>
          <w:marTop w:val="0"/>
          <w:marBottom w:val="0"/>
          <w:divBdr>
            <w:top w:val="none" w:sz="0" w:space="0" w:color="auto"/>
            <w:left w:val="none" w:sz="0" w:space="0" w:color="auto"/>
            <w:bottom w:val="none" w:sz="0" w:space="0" w:color="auto"/>
            <w:right w:val="none" w:sz="0" w:space="0" w:color="auto"/>
          </w:divBdr>
        </w:div>
        <w:div w:id="798763049">
          <w:marLeft w:val="0"/>
          <w:marRight w:val="0"/>
          <w:marTop w:val="0"/>
          <w:marBottom w:val="0"/>
          <w:divBdr>
            <w:top w:val="none" w:sz="0" w:space="0" w:color="auto"/>
            <w:left w:val="none" w:sz="0" w:space="0" w:color="auto"/>
            <w:bottom w:val="none" w:sz="0" w:space="0" w:color="auto"/>
            <w:right w:val="none" w:sz="0" w:space="0" w:color="auto"/>
          </w:divBdr>
        </w:div>
        <w:div w:id="1373731002">
          <w:marLeft w:val="0"/>
          <w:marRight w:val="0"/>
          <w:marTop w:val="0"/>
          <w:marBottom w:val="0"/>
          <w:divBdr>
            <w:top w:val="none" w:sz="0" w:space="0" w:color="auto"/>
            <w:left w:val="none" w:sz="0" w:space="0" w:color="auto"/>
            <w:bottom w:val="none" w:sz="0" w:space="0" w:color="auto"/>
            <w:right w:val="none" w:sz="0" w:space="0" w:color="auto"/>
          </w:divBdr>
        </w:div>
        <w:div w:id="614942399">
          <w:marLeft w:val="0"/>
          <w:marRight w:val="0"/>
          <w:marTop w:val="0"/>
          <w:marBottom w:val="0"/>
          <w:divBdr>
            <w:top w:val="none" w:sz="0" w:space="0" w:color="auto"/>
            <w:left w:val="none" w:sz="0" w:space="0" w:color="auto"/>
            <w:bottom w:val="none" w:sz="0" w:space="0" w:color="auto"/>
            <w:right w:val="none" w:sz="0" w:space="0" w:color="auto"/>
          </w:divBdr>
        </w:div>
        <w:div w:id="696077517">
          <w:marLeft w:val="0"/>
          <w:marRight w:val="0"/>
          <w:marTop w:val="0"/>
          <w:marBottom w:val="0"/>
          <w:divBdr>
            <w:top w:val="none" w:sz="0" w:space="0" w:color="auto"/>
            <w:left w:val="none" w:sz="0" w:space="0" w:color="auto"/>
            <w:bottom w:val="none" w:sz="0" w:space="0" w:color="auto"/>
            <w:right w:val="none" w:sz="0" w:space="0" w:color="auto"/>
          </w:divBdr>
        </w:div>
        <w:div w:id="1655380025">
          <w:marLeft w:val="0"/>
          <w:marRight w:val="0"/>
          <w:marTop w:val="0"/>
          <w:marBottom w:val="0"/>
          <w:divBdr>
            <w:top w:val="none" w:sz="0" w:space="0" w:color="auto"/>
            <w:left w:val="none" w:sz="0" w:space="0" w:color="auto"/>
            <w:bottom w:val="none" w:sz="0" w:space="0" w:color="auto"/>
            <w:right w:val="none" w:sz="0" w:space="0" w:color="auto"/>
          </w:divBdr>
        </w:div>
        <w:div w:id="1393892544">
          <w:marLeft w:val="0"/>
          <w:marRight w:val="0"/>
          <w:marTop w:val="0"/>
          <w:marBottom w:val="0"/>
          <w:divBdr>
            <w:top w:val="none" w:sz="0" w:space="0" w:color="auto"/>
            <w:left w:val="none" w:sz="0" w:space="0" w:color="auto"/>
            <w:bottom w:val="none" w:sz="0" w:space="0" w:color="auto"/>
            <w:right w:val="none" w:sz="0" w:space="0" w:color="auto"/>
          </w:divBdr>
        </w:div>
        <w:div w:id="211775773">
          <w:marLeft w:val="0"/>
          <w:marRight w:val="0"/>
          <w:marTop w:val="0"/>
          <w:marBottom w:val="0"/>
          <w:divBdr>
            <w:top w:val="none" w:sz="0" w:space="0" w:color="auto"/>
            <w:left w:val="none" w:sz="0" w:space="0" w:color="auto"/>
            <w:bottom w:val="none" w:sz="0" w:space="0" w:color="auto"/>
            <w:right w:val="none" w:sz="0" w:space="0" w:color="auto"/>
          </w:divBdr>
        </w:div>
      </w:divsChild>
    </w:div>
    <w:div w:id="545023591">
      <w:bodyDiv w:val="1"/>
      <w:marLeft w:val="0"/>
      <w:marRight w:val="0"/>
      <w:marTop w:val="0"/>
      <w:marBottom w:val="0"/>
      <w:divBdr>
        <w:top w:val="none" w:sz="0" w:space="0" w:color="auto"/>
        <w:left w:val="none" w:sz="0" w:space="0" w:color="auto"/>
        <w:bottom w:val="none" w:sz="0" w:space="0" w:color="auto"/>
        <w:right w:val="none" w:sz="0" w:space="0" w:color="auto"/>
      </w:divBdr>
      <w:divsChild>
        <w:div w:id="1156796043">
          <w:marLeft w:val="0"/>
          <w:marRight w:val="0"/>
          <w:marTop w:val="0"/>
          <w:marBottom w:val="0"/>
          <w:divBdr>
            <w:top w:val="none" w:sz="0" w:space="0" w:color="auto"/>
            <w:left w:val="none" w:sz="0" w:space="0" w:color="auto"/>
            <w:bottom w:val="none" w:sz="0" w:space="0" w:color="auto"/>
            <w:right w:val="none" w:sz="0" w:space="0" w:color="auto"/>
          </w:divBdr>
        </w:div>
        <w:div w:id="1497956597">
          <w:marLeft w:val="0"/>
          <w:marRight w:val="0"/>
          <w:marTop w:val="0"/>
          <w:marBottom w:val="0"/>
          <w:divBdr>
            <w:top w:val="none" w:sz="0" w:space="0" w:color="auto"/>
            <w:left w:val="none" w:sz="0" w:space="0" w:color="auto"/>
            <w:bottom w:val="none" w:sz="0" w:space="0" w:color="auto"/>
            <w:right w:val="none" w:sz="0" w:space="0" w:color="auto"/>
          </w:divBdr>
        </w:div>
        <w:div w:id="943153876">
          <w:marLeft w:val="0"/>
          <w:marRight w:val="0"/>
          <w:marTop w:val="0"/>
          <w:marBottom w:val="0"/>
          <w:divBdr>
            <w:top w:val="none" w:sz="0" w:space="0" w:color="auto"/>
            <w:left w:val="none" w:sz="0" w:space="0" w:color="auto"/>
            <w:bottom w:val="none" w:sz="0" w:space="0" w:color="auto"/>
            <w:right w:val="none" w:sz="0" w:space="0" w:color="auto"/>
          </w:divBdr>
        </w:div>
        <w:div w:id="33315529">
          <w:marLeft w:val="0"/>
          <w:marRight w:val="0"/>
          <w:marTop w:val="0"/>
          <w:marBottom w:val="0"/>
          <w:divBdr>
            <w:top w:val="none" w:sz="0" w:space="0" w:color="auto"/>
            <w:left w:val="none" w:sz="0" w:space="0" w:color="auto"/>
            <w:bottom w:val="none" w:sz="0" w:space="0" w:color="auto"/>
            <w:right w:val="none" w:sz="0" w:space="0" w:color="auto"/>
          </w:divBdr>
        </w:div>
        <w:div w:id="62802628">
          <w:marLeft w:val="0"/>
          <w:marRight w:val="0"/>
          <w:marTop w:val="0"/>
          <w:marBottom w:val="0"/>
          <w:divBdr>
            <w:top w:val="none" w:sz="0" w:space="0" w:color="auto"/>
            <w:left w:val="none" w:sz="0" w:space="0" w:color="auto"/>
            <w:bottom w:val="none" w:sz="0" w:space="0" w:color="auto"/>
            <w:right w:val="none" w:sz="0" w:space="0" w:color="auto"/>
          </w:divBdr>
        </w:div>
        <w:div w:id="1866408547">
          <w:marLeft w:val="0"/>
          <w:marRight w:val="0"/>
          <w:marTop w:val="0"/>
          <w:marBottom w:val="0"/>
          <w:divBdr>
            <w:top w:val="none" w:sz="0" w:space="0" w:color="auto"/>
            <w:left w:val="none" w:sz="0" w:space="0" w:color="auto"/>
            <w:bottom w:val="none" w:sz="0" w:space="0" w:color="auto"/>
            <w:right w:val="none" w:sz="0" w:space="0" w:color="auto"/>
          </w:divBdr>
        </w:div>
        <w:div w:id="881476789">
          <w:marLeft w:val="0"/>
          <w:marRight w:val="0"/>
          <w:marTop w:val="0"/>
          <w:marBottom w:val="0"/>
          <w:divBdr>
            <w:top w:val="none" w:sz="0" w:space="0" w:color="auto"/>
            <w:left w:val="none" w:sz="0" w:space="0" w:color="auto"/>
            <w:bottom w:val="none" w:sz="0" w:space="0" w:color="auto"/>
            <w:right w:val="none" w:sz="0" w:space="0" w:color="auto"/>
          </w:divBdr>
        </w:div>
        <w:div w:id="1975790200">
          <w:marLeft w:val="0"/>
          <w:marRight w:val="0"/>
          <w:marTop w:val="0"/>
          <w:marBottom w:val="0"/>
          <w:divBdr>
            <w:top w:val="none" w:sz="0" w:space="0" w:color="auto"/>
            <w:left w:val="none" w:sz="0" w:space="0" w:color="auto"/>
            <w:bottom w:val="none" w:sz="0" w:space="0" w:color="auto"/>
            <w:right w:val="none" w:sz="0" w:space="0" w:color="auto"/>
          </w:divBdr>
        </w:div>
        <w:div w:id="1335886644">
          <w:marLeft w:val="0"/>
          <w:marRight w:val="0"/>
          <w:marTop w:val="0"/>
          <w:marBottom w:val="0"/>
          <w:divBdr>
            <w:top w:val="none" w:sz="0" w:space="0" w:color="auto"/>
            <w:left w:val="none" w:sz="0" w:space="0" w:color="auto"/>
            <w:bottom w:val="none" w:sz="0" w:space="0" w:color="auto"/>
            <w:right w:val="none" w:sz="0" w:space="0" w:color="auto"/>
          </w:divBdr>
        </w:div>
        <w:div w:id="1954749974">
          <w:marLeft w:val="0"/>
          <w:marRight w:val="0"/>
          <w:marTop w:val="0"/>
          <w:marBottom w:val="0"/>
          <w:divBdr>
            <w:top w:val="none" w:sz="0" w:space="0" w:color="auto"/>
            <w:left w:val="none" w:sz="0" w:space="0" w:color="auto"/>
            <w:bottom w:val="none" w:sz="0" w:space="0" w:color="auto"/>
            <w:right w:val="none" w:sz="0" w:space="0" w:color="auto"/>
          </w:divBdr>
        </w:div>
        <w:div w:id="1161430113">
          <w:marLeft w:val="0"/>
          <w:marRight w:val="0"/>
          <w:marTop w:val="0"/>
          <w:marBottom w:val="0"/>
          <w:divBdr>
            <w:top w:val="none" w:sz="0" w:space="0" w:color="auto"/>
            <w:left w:val="none" w:sz="0" w:space="0" w:color="auto"/>
            <w:bottom w:val="none" w:sz="0" w:space="0" w:color="auto"/>
            <w:right w:val="none" w:sz="0" w:space="0" w:color="auto"/>
          </w:divBdr>
        </w:div>
        <w:div w:id="1952123998">
          <w:marLeft w:val="0"/>
          <w:marRight w:val="0"/>
          <w:marTop w:val="0"/>
          <w:marBottom w:val="0"/>
          <w:divBdr>
            <w:top w:val="none" w:sz="0" w:space="0" w:color="auto"/>
            <w:left w:val="none" w:sz="0" w:space="0" w:color="auto"/>
            <w:bottom w:val="none" w:sz="0" w:space="0" w:color="auto"/>
            <w:right w:val="none" w:sz="0" w:space="0" w:color="auto"/>
          </w:divBdr>
        </w:div>
        <w:div w:id="1977954094">
          <w:marLeft w:val="0"/>
          <w:marRight w:val="0"/>
          <w:marTop w:val="0"/>
          <w:marBottom w:val="0"/>
          <w:divBdr>
            <w:top w:val="none" w:sz="0" w:space="0" w:color="auto"/>
            <w:left w:val="none" w:sz="0" w:space="0" w:color="auto"/>
            <w:bottom w:val="none" w:sz="0" w:space="0" w:color="auto"/>
            <w:right w:val="none" w:sz="0" w:space="0" w:color="auto"/>
          </w:divBdr>
        </w:div>
        <w:div w:id="272517812">
          <w:marLeft w:val="0"/>
          <w:marRight w:val="0"/>
          <w:marTop w:val="0"/>
          <w:marBottom w:val="0"/>
          <w:divBdr>
            <w:top w:val="none" w:sz="0" w:space="0" w:color="auto"/>
            <w:left w:val="none" w:sz="0" w:space="0" w:color="auto"/>
            <w:bottom w:val="none" w:sz="0" w:space="0" w:color="auto"/>
            <w:right w:val="none" w:sz="0" w:space="0" w:color="auto"/>
          </w:divBdr>
        </w:div>
        <w:div w:id="115871930">
          <w:marLeft w:val="0"/>
          <w:marRight w:val="0"/>
          <w:marTop w:val="0"/>
          <w:marBottom w:val="0"/>
          <w:divBdr>
            <w:top w:val="none" w:sz="0" w:space="0" w:color="auto"/>
            <w:left w:val="none" w:sz="0" w:space="0" w:color="auto"/>
            <w:bottom w:val="none" w:sz="0" w:space="0" w:color="auto"/>
            <w:right w:val="none" w:sz="0" w:space="0" w:color="auto"/>
          </w:divBdr>
        </w:div>
        <w:div w:id="1020163242">
          <w:marLeft w:val="0"/>
          <w:marRight w:val="0"/>
          <w:marTop w:val="0"/>
          <w:marBottom w:val="0"/>
          <w:divBdr>
            <w:top w:val="none" w:sz="0" w:space="0" w:color="auto"/>
            <w:left w:val="none" w:sz="0" w:space="0" w:color="auto"/>
            <w:bottom w:val="none" w:sz="0" w:space="0" w:color="auto"/>
            <w:right w:val="none" w:sz="0" w:space="0" w:color="auto"/>
          </w:divBdr>
        </w:div>
        <w:div w:id="1180699623">
          <w:marLeft w:val="0"/>
          <w:marRight w:val="0"/>
          <w:marTop w:val="0"/>
          <w:marBottom w:val="0"/>
          <w:divBdr>
            <w:top w:val="none" w:sz="0" w:space="0" w:color="auto"/>
            <w:left w:val="none" w:sz="0" w:space="0" w:color="auto"/>
            <w:bottom w:val="none" w:sz="0" w:space="0" w:color="auto"/>
            <w:right w:val="none" w:sz="0" w:space="0" w:color="auto"/>
          </w:divBdr>
        </w:div>
        <w:div w:id="644775452">
          <w:marLeft w:val="0"/>
          <w:marRight w:val="0"/>
          <w:marTop w:val="0"/>
          <w:marBottom w:val="0"/>
          <w:divBdr>
            <w:top w:val="none" w:sz="0" w:space="0" w:color="auto"/>
            <w:left w:val="none" w:sz="0" w:space="0" w:color="auto"/>
            <w:bottom w:val="none" w:sz="0" w:space="0" w:color="auto"/>
            <w:right w:val="none" w:sz="0" w:space="0" w:color="auto"/>
          </w:divBdr>
        </w:div>
        <w:div w:id="372466269">
          <w:marLeft w:val="0"/>
          <w:marRight w:val="0"/>
          <w:marTop w:val="0"/>
          <w:marBottom w:val="0"/>
          <w:divBdr>
            <w:top w:val="none" w:sz="0" w:space="0" w:color="auto"/>
            <w:left w:val="none" w:sz="0" w:space="0" w:color="auto"/>
            <w:bottom w:val="none" w:sz="0" w:space="0" w:color="auto"/>
            <w:right w:val="none" w:sz="0" w:space="0" w:color="auto"/>
          </w:divBdr>
        </w:div>
        <w:div w:id="859317210">
          <w:marLeft w:val="0"/>
          <w:marRight w:val="0"/>
          <w:marTop w:val="0"/>
          <w:marBottom w:val="0"/>
          <w:divBdr>
            <w:top w:val="none" w:sz="0" w:space="0" w:color="auto"/>
            <w:left w:val="none" w:sz="0" w:space="0" w:color="auto"/>
            <w:bottom w:val="none" w:sz="0" w:space="0" w:color="auto"/>
            <w:right w:val="none" w:sz="0" w:space="0" w:color="auto"/>
          </w:divBdr>
        </w:div>
        <w:div w:id="1649360719">
          <w:marLeft w:val="0"/>
          <w:marRight w:val="0"/>
          <w:marTop w:val="0"/>
          <w:marBottom w:val="0"/>
          <w:divBdr>
            <w:top w:val="none" w:sz="0" w:space="0" w:color="auto"/>
            <w:left w:val="none" w:sz="0" w:space="0" w:color="auto"/>
            <w:bottom w:val="none" w:sz="0" w:space="0" w:color="auto"/>
            <w:right w:val="none" w:sz="0" w:space="0" w:color="auto"/>
          </w:divBdr>
        </w:div>
        <w:div w:id="1184975259">
          <w:marLeft w:val="0"/>
          <w:marRight w:val="0"/>
          <w:marTop w:val="0"/>
          <w:marBottom w:val="0"/>
          <w:divBdr>
            <w:top w:val="none" w:sz="0" w:space="0" w:color="auto"/>
            <w:left w:val="none" w:sz="0" w:space="0" w:color="auto"/>
            <w:bottom w:val="none" w:sz="0" w:space="0" w:color="auto"/>
            <w:right w:val="none" w:sz="0" w:space="0" w:color="auto"/>
          </w:divBdr>
        </w:div>
        <w:div w:id="1688557362">
          <w:marLeft w:val="0"/>
          <w:marRight w:val="0"/>
          <w:marTop w:val="0"/>
          <w:marBottom w:val="0"/>
          <w:divBdr>
            <w:top w:val="none" w:sz="0" w:space="0" w:color="auto"/>
            <w:left w:val="none" w:sz="0" w:space="0" w:color="auto"/>
            <w:bottom w:val="none" w:sz="0" w:space="0" w:color="auto"/>
            <w:right w:val="none" w:sz="0" w:space="0" w:color="auto"/>
          </w:divBdr>
        </w:div>
        <w:div w:id="1109861229">
          <w:marLeft w:val="0"/>
          <w:marRight w:val="0"/>
          <w:marTop w:val="0"/>
          <w:marBottom w:val="0"/>
          <w:divBdr>
            <w:top w:val="none" w:sz="0" w:space="0" w:color="auto"/>
            <w:left w:val="none" w:sz="0" w:space="0" w:color="auto"/>
            <w:bottom w:val="none" w:sz="0" w:space="0" w:color="auto"/>
            <w:right w:val="none" w:sz="0" w:space="0" w:color="auto"/>
          </w:divBdr>
        </w:div>
        <w:div w:id="631591453">
          <w:marLeft w:val="0"/>
          <w:marRight w:val="0"/>
          <w:marTop w:val="0"/>
          <w:marBottom w:val="0"/>
          <w:divBdr>
            <w:top w:val="none" w:sz="0" w:space="0" w:color="auto"/>
            <w:left w:val="none" w:sz="0" w:space="0" w:color="auto"/>
            <w:bottom w:val="none" w:sz="0" w:space="0" w:color="auto"/>
            <w:right w:val="none" w:sz="0" w:space="0" w:color="auto"/>
          </w:divBdr>
        </w:div>
        <w:div w:id="1276522741">
          <w:marLeft w:val="0"/>
          <w:marRight w:val="0"/>
          <w:marTop w:val="0"/>
          <w:marBottom w:val="0"/>
          <w:divBdr>
            <w:top w:val="none" w:sz="0" w:space="0" w:color="auto"/>
            <w:left w:val="none" w:sz="0" w:space="0" w:color="auto"/>
            <w:bottom w:val="none" w:sz="0" w:space="0" w:color="auto"/>
            <w:right w:val="none" w:sz="0" w:space="0" w:color="auto"/>
          </w:divBdr>
        </w:div>
        <w:div w:id="1286741658">
          <w:marLeft w:val="0"/>
          <w:marRight w:val="0"/>
          <w:marTop w:val="0"/>
          <w:marBottom w:val="0"/>
          <w:divBdr>
            <w:top w:val="none" w:sz="0" w:space="0" w:color="auto"/>
            <w:left w:val="none" w:sz="0" w:space="0" w:color="auto"/>
            <w:bottom w:val="none" w:sz="0" w:space="0" w:color="auto"/>
            <w:right w:val="none" w:sz="0" w:space="0" w:color="auto"/>
          </w:divBdr>
        </w:div>
        <w:div w:id="176770215">
          <w:marLeft w:val="0"/>
          <w:marRight w:val="0"/>
          <w:marTop w:val="0"/>
          <w:marBottom w:val="0"/>
          <w:divBdr>
            <w:top w:val="none" w:sz="0" w:space="0" w:color="auto"/>
            <w:left w:val="none" w:sz="0" w:space="0" w:color="auto"/>
            <w:bottom w:val="none" w:sz="0" w:space="0" w:color="auto"/>
            <w:right w:val="none" w:sz="0" w:space="0" w:color="auto"/>
          </w:divBdr>
        </w:div>
        <w:div w:id="778645736">
          <w:marLeft w:val="0"/>
          <w:marRight w:val="0"/>
          <w:marTop w:val="0"/>
          <w:marBottom w:val="0"/>
          <w:divBdr>
            <w:top w:val="none" w:sz="0" w:space="0" w:color="auto"/>
            <w:left w:val="none" w:sz="0" w:space="0" w:color="auto"/>
            <w:bottom w:val="none" w:sz="0" w:space="0" w:color="auto"/>
            <w:right w:val="none" w:sz="0" w:space="0" w:color="auto"/>
          </w:divBdr>
        </w:div>
        <w:div w:id="1367489408">
          <w:marLeft w:val="0"/>
          <w:marRight w:val="0"/>
          <w:marTop w:val="0"/>
          <w:marBottom w:val="0"/>
          <w:divBdr>
            <w:top w:val="none" w:sz="0" w:space="0" w:color="auto"/>
            <w:left w:val="none" w:sz="0" w:space="0" w:color="auto"/>
            <w:bottom w:val="none" w:sz="0" w:space="0" w:color="auto"/>
            <w:right w:val="none" w:sz="0" w:space="0" w:color="auto"/>
          </w:divBdr>
        </w:div>
        <w:div w:id="1160458896">
          <w:marLeft w:val="0"/>
          <w:marRight w:val="0"/>
          <w:marTop w:val="0"/>
          <w:marBottom w:val="0"/>
          <w:divBdr>
            <w:top w:val="none" w:sz="0" w:space="0" w:color="auto"/>
            <w:left w:val="none" w:sz="0" w:space="0" w:color="auto"/>
            <w:bottom w:val="none" w:sz="0" w:space="0" w:color="auto"/>
            <w:right w:val="none" w:sz="0" w:space="0" w:color="auto"/>
          </w:divBdr>
        </w:div>
        <w:div w:id="1552692625">
          <w:marLeft w:val="0"/>
          <w:marRight w:val="0"/>
          <w:marTop w:val="0"/>
          <w:marBottom w:val="0"/>
          <w:divBdr>
            <w:top w:val="none" w:sz="0" w:space="0" w:color="auto"/>
            <w:left w:val="none" w:sz="0" w:space="0" w:color="auto"/>
            <w:bottom w:val="none" w:sz="0" w:space="0" w:color="auto"/>
            <w:right w:val="none" w:sz="0" w:space="0" w:color="auto"/>
          </w:divBdr>
        </w:div>
        <w:div w:id="205994090">
          <w:marLeft w:val="0"/>
          <w:marRight w:val="0"/>
          <w:marTop w:val="0"/>
          <w:marBottom w:val="0"/>
          <w:divBdr>
            <w:top w:val="none" w:sz="0" w:space="0" w:color="auto"/>
            <w:left w:val="none" w:sz="0" w:space="0" w:color="auto"/>
            <w:bottom w:val="none" w:sz="0" w:space="0" w:color="auto"/>
            <w:right w:val="none" w:sz="0" w:space="0" w:color="auto"/>
          </w:divBdr>
        </w:div>
        <w:div w:id="1560825905">
          <w:marLeft w:val="0"/>
          <w:marRight w:val="0"/>
          <w:marTop w:val="0"/>
          <w:marBottom w:val="0"/>
          <w:divBdr>
            <w:top w:val="none" w:sz="0" w:space="0" w:color="auto"/>
            <w:left w:val="none" w:sz="0" w:space="0" w:color="auto"/>
            <w:bottom w:val="none" w:sz="0" w:space="0" w:color="auto"/>
            <w:right w:val="none" w:sz="0" w:space="0" w:color="auto"/>
          </w:divBdr>
        </w:div>
        <w:div w:id="2088336748">
          <w:marLeft w:val="0"/>
          <w:marRight w:val="0"/>
          <w:marTop w:val="0"/>
          <w:marBottom w:val="0"/>
          <w:divBdr>
            <w:top w:val="none" w:sz="0" w:space="0" w:color="auto"/>
            <w:left w:val="none" w:sz="0" w:space="0" w:color="auto"/>
            <w:bottom w:val="none" w:sz="0" w:space="0" w:color="auto"/>
            <w:right w:val="none" w:sz="0" w:space="0" w:color="auto"/>
          </w:divBdr>
        </w:div>
        <w:div w:id="976229400">
          <w:marLeft w:val="0"/>
          <w:marRight w:val="0"/>
          <w:marTop w:val="0"/>
          <w:marBottom w:val="0"/>
          <w:divBdr>
            <w:top w:val="none" w:sz="0" w:space="0" w:color="auto"/>
            <w:left w:val="none" w:sz="0" w:space="0" w:color="auto"/>
            <w:bottom w:val="none" w:sz="0" w:space="0" w:color="auto"/>
            <w:right w:val="none" w:sz="0" w:space="0" w:color="auto"/>
          </w:divBdr>
        </w:div>
        <w:div w:id="1602450485">
          <w:marLeft w:val="0"/>
          <w:marRight w:val="0"/>
          <w:marTop w:val="0"/>
          <w:marBottom w:val="0"/>
          <w:divBdr>
            <w:top w:val="none" w:sz="0" w:space="0" w:color="auto"/>
            <w:left w:val="none" w:sz="0" w:space="0" w:color="auto"/>
            <w:bottom w:val="none" w:sz="0" w:space="0" w:color="auto"/>
            <w:right w:val="none" w:sz="0" w:space="0" w:color="auto"/>
          </w:divBdr>
        </w:div>
        <w:div w:id="1327629168">
          <w:marLeft w:val="0"/>
          <w:marRight w:val="0"/>
          <w:marTop w:val="0"/>
          <w:marBottom w:val="0"/>
          <w:divBdr>
            <w:top w:val="none" w:sz="0" w:space="0" w:color="auto"/>
            <w:left w:val="none" w:sz="0" w:space="0" w:color="auto"/>
            <w:bottom w:val="none" w:sz="0" w:space="0" w:color="auto"/>
            <w:right w:val="none" w:sz="0" w:space="0" w:color="auto"/>
          </w:divBdr>
        </w:div>
        <w:div w:id="1818834697">
          <w:marLeft w:val="0"/>
          <w:marRight w:val="0"/>
          <w:marTop w:val="0"/>
          <w:marBottom w:val="0"/>
          <w:divBdr>
            <w:top w:val="none" w:sz="0" w:space="0" w:color="auto"/>
            <w:left w:val="none" w:sz="0" w:space="0" w:color="auto"/>
            <w:bottom w:val="none" w:sz="0" w:space="0" w:color="auto"/>
            <w:right w:val="none" w:sz="0" w:space="0" w:color="auto"/>
          </w:divBdr>
        </w:div>
        <w:div w:id="1594895765">
          <w:marLeft w:val="0"/>
          <w:marRight w:val="0"/>
          <w:marTop w:val="0"/>
          <w:marBottom w:val="0"/>
          <w:divBdr>
            <w:top w:val="none" w:sz="0" w:space="0" w:color="auto"/>
            <w:left w:val="none" w:sz="0" w:space="0" w:color="auto"/>
            <w:bottom w:val="none" w:sz="0" w:space="0" w:color="auto"/>
            <w:right w:val="none" w:sz="0" w:space="0" w:color="auto"/>
          </w:divBdr>
        </w:div>
        <w:div w:id="939677244">
          <w:marLeft w:val="0"/>
          <w:marRight w:val="0"/>
          <w:marTop w:val="0"/>
          <w:marBottom w:val="0"/>
          <w:divBdr>
            <w:top w:val="none" w:sz="0" w:space="0" w:color="auto"/>
            <w:left w:val="none" w:sz="0" w:space="0" w:color="auto"/>
            <w:bottom w:val="none" w:sz="0" w:space="0" w:color="auto"/>
            <w:right w:val="none" w:sz="0" w:space="0" w:color="auto"/>
          </w:divBdr>
        </w:div>
        <w:div w:id="1600600036">
          <w:marLeft w:val="0"/>
          <w:marRight w:val="0"/>
          <w:marTop w:val="0"/>
          <w:marBottom w:val="0"/>
          <w:divBdr>
            <w:top w:val="none" w:sz="0" w:space="0" w:color="auto"/>
            <w:left w:val="none" w:sz="0" w:space="0" w:color="auto"/>
            <w:bottom w:val="none" w:sz="0" w:space="0" w:color="auto"/>
            <w:right w:val="none" w:sz="0" w:space="0" w:color="auto"/>
          </w:divBdr>
        </w:div>
        <w:div w:id="782530503">
          <w:marLeft w:val="0"/>
          <w:marRight w:val="0"/>
          <w:marTop w:val="0"/>
          <w:marBottom w:val="0"/>
          <w:divBdr>
            <w:top w:val="none" w:sz="0" w:space="0" w:color="auto"/>
            <w:left w:val="none" w:sz="0" w:space="0" w:color="auto"/>
            <w:bottom w:val="none" w:sz="0" w:space="0" w:color="auto"/>
            <w:right w:val="none" w:sz="0" w:space="0" w:color="auto"/>
          </w:divBdr>
        </w:div>
        <w:div w:id="1271088472">
          <w:marLeft w:val="0"/>
          <w:marRight w:val="0"/>
          <w:marTop w:val="0"/>
          <w:marBottom w:val="0"/>
          <w:divBdr>
            <w:top w:val="none" w:sz="0" w:space="0" w:color="auto"/>
            <w:left w:val="none" w:sz="0" w:space="0" w:color="auto"/>
            <w:bottom w:val="none" w:sz="0" w:space="0" w:color="auto"/>
            <w:right w:val="none" w:sz="0" w:space="0" w:color="auto"/>
          </w:divBdr>
        </w:div>
        <w:div w:id="1539705956">
          <w:marLeft w:val="0"/>
          <w:marRight w:val="0"/>
          <w:marTop w:val="0"/>
          <w:marBottom w:val="0"/>
          <w:divBdr>
            <w:top w:val="none" w:sz="0" w:space="0" w:color="auto"/>
            <w:left w:val="none" w:sz="0" w:space="0" w:color="auto"/>
            <w:bottom w:val="none" w:sz="0" w:space="0" w:color="auto"/>
            <w:right w:val="none" w:sz="0" w:space="0" w:color="auto"/>
          </w:divBdr>
        </w:div>
        <w:div w:id="1470856041">
          <w:marLeft w:val="0"/>
          <w:marRight w:val="0"/>
          <w:marTop w:val="0"/>
          <w:marBottom w:val="0"/>
          <w:divBdr>
            <w:top w:val="none" w:sz="0" w:space="0" w:color="auto"/>
            <w:left w:val="none" w:sz="0" w:space="0" w:color="auto"/>
            <w:bottom w:val="none" w:sz="0" w:space="0" w:color="auto"/>
            <w:right w:val="none" w:sz="0" w:space="0" w:color="auto"/>
          </w:divBdr>
        </w:div>
        <w:div w:id="279800379">
          <w:marLeft w:val="0"/>
          <w:marRight w:val="0"/>
          <w:marTop w:val="0"/>
          <w:marBottom w:val="0"/>
          <w:divBdr>
            <w:top w:val="none" w:sz="0" w:space="0" w:color="auto"/>
            <w:left w:val="none" w:sz="0" w:space="0" w:color="auto"/>
            <w:bottom w:val="none" w:sz="0" w:space="0" w:color="auto"/>
            <w:right w:val="none" w:sz="0" w:space="0" w:color="auto"/>
          </w:divBdr>
        </w:div>
        <w:div w:id="332925681">
          <w:marLeft w:val="0"/>
          <w:marRight w:val="0"/>
          <w:marTop w:val="0"/>
          <w:marBottom w:val="0"/>
          <w:divBdr>
            <w:top w:val="none" w:sz="0" w:space="0" w:color="auto"/>
            <w:left w:val="none" w:sz="0" w:space="0" w:color="auto"/>
            <w:bottom w:val="none" w:sz="0" w:space="0" w:color="auto"/>
            <w:right w:val="none" w:sz="0" w:space="0" w:color="auto"/>
          </w:divBdr>
        </w:div>
        <w:div w:id="1545019202">
          <w:marLeft w:val="0"/>
          <w:marRight w:val="0"/>
          <w:marTop w:val="0"/>
          <w:marBottom w:val="0"/>
          <w:divBdr>
            <w:top w:val="none" w:sz="0" w:space="0" w:color="auto"/>
            <w:left w:val="none" w:sz="0" w:space="0" w:color="auto"/>
            <w:bottom w:val="none" w:sz="0" w:space="0" w:color="auto"/>
            <w:right w:val="none" w:sz="0" w:space="0" w:color="auto"/>
          </w:divBdr>
        </w:div>
        <w:div w:id="902253531">
          <w:marLeft w:val="0"/>
          <w:marRight w:val="0"/>
          <w:marTop w:val="0"/>
          <w:marBottom w:val="0"/>
          <w:divBdr>
            <w:top w:val="none" w:sz="0" w:space="0" w:color="auto"/>
            <w:left w:val="none" w:sz="0" w:space="0" w:color="auto"/>
            <w:bottom w:val="none" w:sz="0" w:space="0" w:color="auto"/>
            <w:right w:val="none" w:sz="0" w:space="0" w:color="auto"/>
          </w:divBdr>
        </w:div>
        <w:div w:id="816187341">
          <w:marLeft w:val="0"/>
          <w:marRight w:val="0"/>
          <w:marTop w:val="0"/>
          <w:marBottom w:val="0"/>
          <w:divBdr>
            <w:top w:val="none" w:sz="0" w:space="0" w:color="auto"/>
            <w:left w:val="none" w:sz="0" w:space="0" w:color="auto"/>
            <w:bottom w:val="none" w:sz="0" w:space="0" w:color="auto"/>
            <w:right w:val="none" w:sz="0" w:space="0" w:color="auto"/>
          </w:divBdr>
        </w:div>
        <w:div w:id="1376083338">
          <w:marLeft w:val="0"/>
          <w:marRight w:val="0"/>
          <w:marTop w:val="0"/>
          <w:marBottom w:val="0"/>
          <w:divBdr>
            <w:top w:val="none" w:sz="0" w:space="0" w:color="auto"/>
            <w:left w:val="none" w:sz="0" w:space="0" w:color="auto"/>
            <w:bottom w:val="none" w:sz="0" w:space="0" w:color="auto"/>
            <w:right w:val="none" w:sz="0" w:space="0" w:color="auto"/>
          </w:divBdr>
        </w:div>
        <w:div w:id="690643430">
          <w:marLeft w:val="0"/>
          <w:marRight w:val="0"/>
          <w:marTop w:val="0"/>
          <w:marBottom w:val="0"/>
          <w:divBdr>
            <w:top w:val="none" w:sz="0" w:space="0" w:color="auto"/>
            <w:left w:val="none" w:sz="0" w:space="0" w:color="auto"/>
            <w:bottom w:val="none" w:sz="0" w:space="0" w:color="auto"/>
            <w:right w:val="none" w:sz="0" w:space="0" w:color="auto"/>
          </w:divBdr>
        </w:div>
        <w:div w:id="1297637908">
          <w:marLeft w:val="0"/>
          <w:marRight w:val="0"/>
          <w:marTop w:val="0"/>
          <w:marBottom w:val="0"/>
          <w:divBdr>
            <w:top w:val="none" w:sz="0" w:space="0" w:color="auto"/>
            <w:left w:val="none" w:sz="0" w:space="0" w:color="auto"/>
            <w:bottom w:val="none" w:sz="0" w:space="0" w:color="auto"/>
            <w:right w:val="none" w:sz="0" w:space="0" w:color="auto"/>
          </w:divBdr>
        </w:div>
        <w:div w:id="1351834373">
          <w:marLeft w:val="0"/>
          <w:marRight w:val="0"/>
          <w:marTop w:val="0"/>
          <w:marBottom w:val="0"/>
          <w:divBdr>
            <w:top w:val="none" w:sz="0" w:space="0" w:color="auto"/>
            <w:left w:val="none" w:sz="0" w:space="0" w:color="auto"/>
            <w:bottom w:val="none" w:sz="0" w:space="0" w:color="auto"/>
            <w:right w:val="none" w:sz="0" w:space="0" w:color="auto"/>
          </w:divBdr>
        </w:div>
        <w:div w:id="1655528058">
          <w:marLeft w:val="0"/>
          <w:marRight w:val="0"/>
          <w:marTop w:val="0"/>
          <w:marBottom w:val="0"/>
          <w:divBdr>
            <w:top w:val="none" w:sz="0" w:space="0" w:color="auto"/>
            <w:left w:val="none" w:sz="0" w:space="0" w:color="auto"/>
            <w:bottom w:val="none" w:sz="0" w:space="0" w:color="auto"/>
            <w:right w:val="none" w:sz="0" w:space="0" w:color="auto"/>
          </w:divBdr>
        </w:div>
        <w:div w:id="519242483">
          <w:marLeft w:val="0"/>
          <w:marRight w:val="0"/>
          <w:marTop w:val="0"/>
          <w:marBottom w:val="0"/>
          <w:divBdr>
            <w:top w:val="none" w:sz="0" w:space="0" w:color="auto"/>
            <w:left w:val="none" w:sz="0" w:space="0" w:color="auto"/>
            <w:bottom w:val="none" w:sz="0" w:space="0" w:color="auto"/>
            <w:right w:val="none" w:sz="0" w:space="0" w:color="auto"/>
          </w:divBdr>
        </w:div>
        <w:div w:id="923808057">
          <w:marLeft w:val="0"/>
          <w:marRight w:val="0"/>
          <w:marTop w:val="0"/>
          <w:marBottom w:val="0"/>
          <w:divBdr>
            <w:top w:val="none" w:sz="0" w:space="0" w:color="auto"/>
            <w:left w:val="none" w:sz="0" w:space="0" w:color="auto"/>
            <w:bottom w:val="none" w:sz="0" w:space="0" w:color="auto"/>
            <w:right w:val="none" w:sz="0" w:space="0" w:color="auto"/>
          </w:divBdr>
        </w:div>
        <w:div w:id="1631327475">
          <w:marLeft w:val="0"/>
          <w:marRight w:val="0"/>
          <w:marTop w:val="0"/>
          <w:marBottom w:val="0"/>
          <w:divBdr>
            <w:top w:val="none" w:sz="0" w:space="0" w:color="auto"/>
            <w:left w:val="none" w:sz="0" w:space="0" w:color="auto"/>
            <w:bottom w:val="none" w:sz="0" w:space="0" w:color="auto"/>
            <w:right w:val="none" w:sz="0" w:space="0" w:color="auto"/>
          </w:divBdr>
        </w:div>
        <w:div w:id="1287390258">
          <w:marLeft w:val="0"/>
          <w:marRight w:val="0"/>
          <w:marTop w:val="0"/>
          <w:marBottom w:val="0"/>
          <w:divBdr>
            <w:top w:val="none" w:sz="0" w:space="0" w:color="auto"/>
            <w:left w:val="none" w:sz="0" w:space="0" w:color="auto"/>
            <w:bottom w:val="none" w:sz="0" w:space="0" w:color="auto"/>
            <w:right w:val="none" w:sz="0" w:space="0" w:color="auto"/>
          </w:divBdr>
        </w:div>
        <w:div w:id="1929658233">
          <w:marLeft w:val="0"/>
          <w:marRight w:val="0"/>
          <w:marTop w:val="0"/>
          <w:marBottom w:val="0"/>
          <w:divBdr>
            <w:top w:val="none" w:sz="0" w:space="0" w:color="auto"/>
            <w:left w:val="none" w:sz="0" w:space="0" w:color="auto"/>
            <w:bottom w:val="none" w:sz="0" w:space="0" w:color="auto"/>
            <w:right w:val="none" w:sz="0" w:space="0" w:color="auto"/>
          </w:divBdr>
        </w:div>
        <w:div w:id="411850679">
          <w:marLeft w:val="0"/>
          <w:marRight w:val="0"/>
          <w:marTop w:val="0"/>
          <w:marBottom w:val="0"/>
          <w:divBdr>
            <w:top w:val="none" w:sz="0" w:space="0" w:color="auto"/>
            <w:left w:val="none" w:sz="0" w:space="0" w:color="auto"/>
            <w:bottom w:val="none" w:sz="0" w:space="0" w:color="auto"/>
            <w:right w:val="none" w:sz="0" w:space="0" w:color="auto"/>
          </w:divBdr>
        </w:div>
        <w:div w:id="787046264">
          <w:marLeft w:val="0"/>
          <w:marRight w:val="0"/>
          <w:marTop w:val="0"/>
          <w:marBottom w:val="0"/>
          <w:divBdr>
            <w:top w:val="none" w:sz="0" w:space="0" w:color="auto"/>
            <w:left w:val="none" w:sz="0" w:space="0" w:color="auto"/>
            <w:bottom w:val="none" w:sz="0" w:space="0" w:color="auto"/>
            <w:right w:val="none" w:sz="0" w:space="0" w:color="auto"/>
          </w:divBdr>
        </w:div>
        <w:div w:id="799763989">
          <w:marLeft w:val="0"/>
          <w:marRight w:val="0"/>
          <w:marTop w:val="0"/>
          <w:marBottom w:val="0"/>
          <w:divBdr>
            <w:top w:val="none" w:sz="0" w:space="0" w:color="auto"/>
            <w:left w:val="none" w:sz="0" w:space="0" w:color="auto"/>
            <w:bottom w:val="none" w:sz="0" w:space="0" w:color="auto"/>
            <w:right w:val="none" w:sz="0" w:space="0" w:color="auto"/>
          </w:divBdr>
        </w:div>
        <w:div w:id="927420196">
          <w:marLeft w:val="0"/>
          <w:marRight w:val="0"/>
          <w:marTop w:val="0"/>
          <w:marBottom w:val="0"/>
          <w:divBdr>
            <w:top w:val="none" w:sz="0" w:space="0" w:color="auto"/>
            <w:left w:val="none" w:sz="0" w:space="0" w:color="auto"/>
            <w:bottom w:val="none" w:sz="0" w:space="0" w:color="auto"/>
            <w:right w:val="none" w:sz="0" w:space="0" w:color="auto"/>
          </w:divBdr>
        </w:div>
        <w:div w:id="1068652450">
          <w:marLeft w:val="0"/>
          <w:marRight w:val="0"/>
          <w:marTop w:val="0"/>
          <w:marBottom w:val="0"/>
          <w:divBdr>
            <w:top w:val="none" w:sz="0" w:space="0" w:color="auto"/>
            <w:left w:val="none" w:sz="0" w:space="0" w:color="auto"/>
            <w:bottom w:val="none" w:sz="0" w:space="0" w:color="auto"/>
            <w:right w:val="none" w:sz="0" w:space="0" w:color="auto"/>
          </w:divBdr>
        </w:div>
        <w:div w:id="2056852488">
          <w:marLeft w:val="0"/>
          <w:marRight w:val="0"/>
          <w:marTop w:val="0"/>
          <w:marBottom w:val="0"/>
          <w:divBdr>
            <w:top w:val="none" w:sz="0" w:space="0" w:color="auto"/>
            <w:left w:val="none" w:sz="0" w:space="0" w:color="auto"/>
            <w:bottom w:val="none" w:sz="0" w:space="0" w:color="auto"/>
            <w:right w:val="none" w:sz="0" w:space="0" w:color="auto"/>
          </w:divBdr>
        </w:div>
        <w:div w:id="296569840">
          <w:marLeft w:val="0"/>
          <w:marRight w:val="0"/>
          <w:marTop w:val="0"/>
          <w:marBottom w:val="0"/>
          <w:divBdr>
            <w:top w:val="none" w:sz="0" w:space="0" w:color="auto"/>
            <w:left w:val="none" w:sz="0" w:space="0" w:color="auto"/>
            <w:bottom w:val="none" w:sz="0" w:space="0" w:color="auto"/>
            <w:right w:val="none" w:sz="0" w:space="0" w:color="auto"/>
          </w:divBdr>
        </w:div>
        <w:div w:id="1425958136">
          <w:marLeft w:val="0"/>
          <w:marRight w:val="0"/>
          <w:marTop w:val="0"/>
          <w:marBottom w:val="0"/>
          <w:divBdr>
            <w:top w:val="none" w:sz="0" w:space="0" w:color="auto"/>
            <w:left w:val="none" w:sz="0" w:space="0" w:color="auto"/>
            <w:bottom w:val="none" w:sz="0" w:space="0" w:color="auto"/>
            <w:right w:val="none" w:sz="0" w:space="0" w:color="auto"/>
          </w:divBdr>
        </w:div>
        <w:div w:id="755059299">
          <w:marLeft w:val="0"/>
          <w:marRight w:val="0"/>
          <w:marTop w:val="0"/>
          <w:marBottom w:val="0"/>
          <w:divBdr>
            <w:top w:val="none" w:sz="0" w:space="0" w:color="auto"/>
            <w:left w:val="none" w:sz="0" w:space="0" w:color="auto"/>
            <w:bottom w:val="none" w:sz="0" w:space="0" w:color="auto"/>
            <w:right w:val="none" w:sz="0" w:space="0" w:color="auto"/>
          </w:divBdr>
        </w:div>
        <w:div w:id="1549956278">
          <w:marLeft w:val="0"/>
          <w:marRight w:val="0"/>
          <w:marTop w:val="0"/>
          <w:marBottom w:val="0"/>
          <w:divBdr>
            <w:top w:val="none" w:sz="0" w:space="0" w:color="auto"/>
            <w:left w:val="none" w:sz="0" w:space="0" w:color="auto"/>
            <w:bottom w:val="none" w:sz="0" w:space="0" w:color="auto"/>
            <w:right w:val="none" w:sz="0" w:space="0" w:color="auto"/>
          </w:divBdr>
        </w:div>
        <w:div w:id="333840589">
          <w:marLeft w:val="0"/>
          <w:marRight w:val="0"/>
          <w:marTop w:val="0"/>
          <w:marBottom w:val="0"/>
          <w:divBdr>
            <w:top w:val="none" w:sz="0" w:space="0" w:color="auto"/>
            <w:left w:val="none" w:sz="0" w:space="0" w:color="auto"/>
            <w:bottom w:val="none" w:sz="0" w:space="0" w:color="auto"/>
            <w:right w:val="none" w:sz="0" w:space="0" w:color="auto"/>
          </w:divBdr>
        </w:div>
        <w:div w:id="1279683174">
          <w:marLeft w:val="0"/>
          <w:marRight w:val="0"/>
          <w:marTop w:val="0"/>
          <w:marBottom w:val="0"/>
          <w:divBdr>
            <w:top w:val="none" w:sz="0" w:space="0" w:color="auto"/>
            <w:left w:val="none" w:sz="0" w:space="0" w:color="auto"/>
            <w:bottom w:val="none" w:sz="0" w:space="0" w:color="auto"/>
            <w:right w:val="none" w:sz="0" w:space="0" w:color="auto"/>
          </w:divBdr>
        </w:div>
        <w:div w:id="1719011081">
          <w:marLeft w:val="0"/>
          <w:marRight w:val="0"/>
          <w:marTop w:val="0"/>
          <w:marBottom w:val="0"/>
          <w:divBdr>
            <w:top w:val="none" w:sz="0" w:space="0" w:color="auto"/>
            <w:left w:val="none" w:sz="0" w:space="0" w:color="auto"/>
            <w:bottom w:val="none" w:sz="0" w:space="0" w:color="auto"/>
            <w:right w:val="none" w:sz="0" w:space="0" w:color="auto"/>
          </w:divBdr>
        </w:div>
        <w:div w:id="1767576537">
          <w:marLeft w:val="0"/>
          <w:marRight w:val="0"/>
          <w:marTop w:val="0"/>
          <w:marBottom w:val="0"/>
          <w:divBdr>
            <w:top w:val="none" w:sz="0" w:space="0" w:color="auto"/>
            <w:left w:val="none" w:sz="0" w:space="0" w:color="auto"/>
            <w:bottom w:val="none" w:sz="0" w:space="0" w:color="auto"/>
            <w:right w:val="none" w:sz="0" w:space="0" w:color="auto"/>
          </w:divBdr>
        </w:div>
        <w:div w:id="1903640267">
          <w:marLeft w:val="0"/>
          <w:marRight w:val="0"/>
          <w:marTop w:val="0"/>
          <w:marBottom w:val="0"/>
          <w:divBdr>
            <w:top w:val="none" w:sz="0" w:space="0" w:color="auto"/>
            <w:left w:val="none" w:sz="0" w:space="0" w:color="auto"/>
            <w:bottom w:val="none" w:sz="0" w:space="0" w:color="auto"/>
            <w:right w:val="none" w:sz="0" w:space="0" w:color="auto"/>
          </w:divBdr>
        </w:div>
        <w:div w:id="84573131">
          <w:marLeft w:val="0"/>
          <w:marRight w:val="0"/>
          <w:marTop w:val="0"/>
          <w:marBottom w:val="0"/>
          <w:divBdr>
            <w:top w:val="none" w:sz="0" w:space="0" w:color="auto"/>
            <w:left w:val="none" w:sz="0" w:space="0" w:color="auto"/>
            <w:bottom w:val="none" w:sz="0" w:space="0" w:color="auto"/>
            <w:right w:val="none" w:sz="0" w:space="0" w:color="auto"/>
          </w:divBdr>
        </w:div>
        <w:div w:id="1362511365">
          <w:marLeft w:val="0"/>
          <w:marRight w:val="0"/>
          <w:marTop w:val="0"/>
          <w:marBottom w:val="0"/>
          <w:divBdr>
            <w:top w:val="none" w:sz="0" w:space="0" w:color="auto"/>
            <w:left w:val="none" w:sz="0" w:space="0" w:color="auto"/>
            <w:bottom w:val="none" w:sz="0" w:space="0" w:color="auto"/>
            <w:right w:val="none" w:sz="0" w:space="0" w:color="auto"/>
          </w:divBdr>
        </w:div>
        <w:div w:id="966737841">
          <w:marLeft w:val="0"/>
          <w:marRight w:val="0"/>
          <w:marTop w:val="0"/>
          <w:marBottom w:val="0"/>
          <w:divBdr>
            <w:top w:val="none" w:sz="0" w:space="0" w:color="auto"/>
            <w:left w:val="none" w:sz="0" w:space="0" w:color="auto"/>
            <w:bottom w:val="none" w:sz="0" w:space="0" w:color="auto"/>
            <w:right w:val="none" w:sz="0" w:space="0" w:color="auto"/>
          </w:divBdr>
        </w:div>
        <w:div w:id="2087414538">
          <w:marLeft w:val="0"/>
          <w:marRight w:val="0"/>
          <w:marTop w:val="0"/>
          <w:marBottom w:val="0"/>
          <w:divBdr>
            <w:top w:val="none" w:sz="0" w:space="0" w:color="auto"/>
            <w:left w:val="none" w:sz="0" w:space="0" w:color="auto"/>
            <w:bottom w:val="none" w:sz="0" w:space="0" w:color="auto"/>
            <w:right w:val="none" w:sz="0" w:space="0" w:color="auto"/>
          </w:divBdr>
        </w:div>
        <w:div w:id="2089493178">
          <w:marLeft w:val="0"/>
          <w:marRight w:val="0"/>
          <w:marTop w:val="0"/>
          <w:marBottom w:val="0"/>
          <w:divBdr>
            <w:top w:val="none" w:sz="0" w:space="0" w:color="auto"/>
            <w:left w:val="none" w:sz="0" w:space="0" w:color="auto"/>
            <w:bottom w:val="none" w:sz="0" w:space="0" w:color="auto"/>
            <w:right w:val="none" w:sz="0" w:space="0" w:color="auto"/>
          </w:divBdr>
        </w:div>
        <w:div w:id="1208493019">
          <w:marLeft w:val="0"/>
          <w:marRight w:val="0"/>
          <w:marTop w:val="0"/>
          <w:marBottom w:val="0"/>
          <w:divBdr>
            <w:top w:val="none" w:sz="0" w:space="0" w:color="auto"/>
            <w:left w:val="none" w:sz="0" w:space="0" w:color="auto"/>
            <w:bottom w:val="none" w:sz="0" w:space="0" w:color="auto"/>
            <w:right w:val="none" w:sz="0" w:space="0" w:color="auto"/>
          </w:divBdr>
        </w:div>
        <w:div w:id="392002717">
          <w:marLeft w:val="0"/>
          <w:marRight w:val="0"/>
          <w:marTop w:val="0"/>
          <w:marBottom w:val="0"/>
          <w:divBdr>
            <w:top w:val="none" w:sz="0" w:space="0" w:color="auto"/>
            <w:left w:val="none" w:sz="0" w:space="0" w:color="auto"/>
            <w:bottom w:val="none" w:sz="0" w:space="0" w:color="auto"/>
            <w:right w:val="none" w:sz="0" w:space="0" w:color="auto"/>
          </w:divBdr>
        </w:div>
        <w:div w:id="1148592756">
          <w:marLeft w:val="0"/>
          <w:marRight w:val="0"/>
          <w:marTop w:val="0"/>
          <w:marBottom w:val="0"/>
          <w:divBdr>
            <w:top w:val="none" w:sz="0" w:space="0" w:color="auto"/>
            <w:left w:val="none" w:sz="0" w:space="0" w:color="auto"/>
            <w:bottom w:val="none" w:sz="0" w:space="0" w:color="auto"/>
            <w:right w:val="none" w:sz="0" w:space="0" w:color="auto"/>
          </w:divBdr>
        </w:div>
        <w:div w:id="1603222536">
          <w:marLeft w:val="0"/>
          <w:marRight w:val="0"/>
          <w:marTop w:val="0"/>
          <w:marBottom w:val="0"/>
          <w:divBdr>
            <w:top w:val="none" w:sz="0" w:space="0" w:color="auto"/>
            <w:left w:val="none" w:sz="0" w:space="0" w:color="auto"/>
            <w:bottom w:val="none" w:sz="0" w:space="0" w:color="auto"/>
            <w:right w:val="none" w:sz="0" w:space="0" w:color="auto"/>
          </w:divBdr>
        </w:div>
        <w:div w:id="593124413">
          <w:marLeft w:val="0"/>
          <w:marRight w:val="0"/>
          <w:marTop w:val="0"/>
          <w:marBottom w:val="0"/>
          <w:divBdr>
            <w:top w:val="none" w:sz="0" w:space="0" w:color="auto"/>
            <w:left w:val="none" w:sz="0" w:space="0" w:color="auto"/>
            <w:bottom w:val="none" w:sz="0" w:space="0" w:color="auto"/>
            <w:right w:val="none" w:sz="0" w:space="0" w:color="auto"/>
          </w:divBdr>
        </w:div>
        <w:div w:id="1118834832">
          <w:marLeft w:val="0"/>
          <w:marRight w:val="0"/>
          <w:marTop w:val="0"/>
          <w:marBottom w:val="0"/>
          <w:divBdr>
            <w:top w:val="none" w:sz="0" w:space="0" w:color="auto"/>
            <w:left w:val="none" w:sz="0" w:space="0" w:color="auto"/>
            <w:bottom w:val="none" w:sz="0" w:space="0" w:color="auto"/>
            <w:right w:val="none" w:sz="0" w:space="0" w:color="auto"/>
          </w:divBdr>
        </w:div>
        <w:div w:id="1824927495">
          <w:marLeft w:val="0"/>
          <w:marRight w:val="0"/>
          <w:marTop w:val="0"/>
          <w:marBottom w:val="0"/>
          <w:divBdr>
            <w:top w:val="none" w:sz="0" w:space="0" w:color="auto"/>
            <w:left w:val="none" w:sz="0" w:space="0" w:color="auto"/>
            <w:bottom w:val="none" w:sz="0" w:space="0" w:color="auto"/>
            <w:right w:val="none" w:sz="0" w:space="0" w:color="auto"/>
          </w:divBdr>
        </w:div>
        <w:div w:id="833645586">
          <w:marLeft w:val="0"/>
          <w:marRight w:val="0"/>
          <w:marTop w:val="0"/>
          <w:marBottom w:val="0"/>
          <w:divBdr>
            <w:top w:val="none" w:sz="0" w:space="0" w:color="auto"/>
            <w:left w:val="none" w:sz="0" w:space="0" w:color="auto"/>
            <w:bottom w:val="none" w:sz="0" w:space="0" w:color="auto"/>
            <w:right w:val="none" w:sz="0" w:space="0" w:color="auto"/>
          </w:divBdr>
        </w:div>
        <w:div w:id="166529214">
          <w:marLeft w:val="0"/>
          <w:marRight w:val="0"/>
          <w:marTop w:val="0"/>
          <w:marBottom w:val="0"/>
          <w:divBdr>
            <w:top w:val="none" w:sz="0" w:space="0" w:color="auto"/>
            <w:left w:val="none" w:sz="0" w:space="0" w:color="auto"/>
            <w:bottom w:val="none" w:sz="0" w:space="0" w:color="auto"/>
            <w:right w:val="none" w:sz="0" w:space="0" w:color="auto"/>
          </w:divBdr>
        </w:div>
        <w:div w:id="2101636045">
          <w:marLeft w:val="0"/>
          <w:marRight w:val="0"/>
          <w:marTop w:val="0"/>
          <w:marBottom w:val="0"/>
          <w:divBdr>
            <w:top w:val="none" w:sz="0" w:space="0" w:color="auto"/>
            <w:left w:val="none" w:sz="0" w:space="0" w:color="auto"/>
            <w:bottom w:val="none" w:sz="0" w:space="0" w:color="auto"/>
            <w:right w:val="none" w:sz="0" w:space="0" w:color="auto"/>
          </w:divBdr>
        </w:div>
        <w:div w:id="1061712125">
          <w:marLeft w:val="0"/>
          <w:marRight w:val="0"/>
          <w:marTop w:val="0"/>
          <w:marBottom w:val="0"/>
          <w:divBdr>
            <w:top w:val="none" w:sz="0" w:space="0" w:color="auto"/>
            <w:left w:val="none" w:sz="0" w:space="0" w:color="auto"/>
            <w:bottom w:val="none" w:sz="0" w:space="0" w:color="auto"/>
            <w:right w:val="none" w:sz="0" w:space="0" w:color="auto"/>
          </w:divBdr>
        </w:div>
        <w:div w:id="841972273">
          <w:marLeft w:val="0"/>
          <w:marRight w:val="0"/>
          <w:marTop w:val="0"/>
          <w:marBottom w:val="0"/>
          <w:divBdr>
            <w:top w:val="none" w:sz="0" w:space="0" w:color="auto"/>
            <w:left w:val="none" w:sz="0" w:space="0" w:color="auto"/>
            <w:bottom w:val="none" w:sz="0" w:space="0" w:color="auto"/>
            <w:right w:val="none" w:sz="0" w:space="0" w:color="auto"/>
          </w:divBdr>
        </w:div>
        <w:div w:id="1333952150">
          <w:marLeft w:val="0"/>
          <w:marRight w:val="0"/>
          <w:marTop w:val="0"/>
          <w:marBottom w:val="0"/>
          <w:divBdr>
            <w:top w:val="none" w:sz="0" w:space="0" w:color="auto"/>
            <w:left w:val="none" w:sz="0" w:space="0" w:color="auto"/>
            <w:bottom w:val="none" w:sz="0" w:space="0" w:color="auto"/>
            <w:right w:val="none" w:sz="0" w:space="0" w:color="auto"/>
          </w:divBdr>
        </w:div>
        <w:div w:id="2066563877">
          <w:marLeft w:val="0"/>
          <w:marRight w:val="0"/>
          <w:marTop w:val="0"/>
          <w:marBottom w:val="0"/>
          <w:divBdr>
            <w:top w:val="none" w:sz="0" w:space="0" w:color="auto"/>
            <w:left w:val="none" w:sz="0" w:space="0" w:color="auto"/>
            <w:bottom w:val="none" w:sz="0" w:space="0" w:color="auto"/>
            <w:right w:val="none" w:sz="0" w:space="0" w:color="auto"/>
          </w:divBdr>
        </w:div>
        <w:div w:id="270212724">
          <w:marLeft w:val="0"/>
          <w:marRight w:val="0"/>
          <w:marTop w:val="0"/>
          <w:marBottom w:val="0"/>
          <w:divBdr>
            <w:top w:val="none" w:sz="0" w:space="0" w:color="auto"/>
            <w:left w:val="none" w:sz="0" w:space="0" w:color="auto"/>
            <w:bottom w:val="none" w:sz="0" w:space="0" w:color="auto"/>
            <w:right w:val="none" w:sz="0" w:space="0" w:color="auto"/>
          </w:divBdr>
        </w:div>
        <w:div w:id="1319075169">
          <w:marLeft w:val="0"/>
          <w:marRight w:val="0"/>
          <w:marTop w:val="0"/>
          <w:marBottom w:val="0"/>
          <w:divBdr>
            <w:top w:val="none" w:sz="0" w:space="0" w:color="auto"/>
            <w:left w:val="none" w:sz="0" w:space="0" w:color="auto"/>
            <w:bottom w:val="none" w:sz="0" w:space="0" w:color="auto"/>
            <w:right w:val="none" w:sz="0" w:space="0" w:color="auto"/>
          </w:divBdr>
        </w:div>
        <w:div w:id="808018195">
          <w:marLeft w:val="0"/>
          <w:marRight w:val="0"/>
          <w:marTop w:val="0"/>
          <w:marBottom w:val="0"/>
          <w:divBdr>
            <w:top w:val="none" w:sz="0" w:space="0" w:color="auto"/>
            <w:left w:val="none" w:sz="0" w:space="0" w:color="auto"/>
            <w:bottom w:val="none" w:sz="0" w:space="0" w:color="auto"/>
            <w:right w:val="none" w:sz="0" w:space="0" w:color="auto"/>
          </w:divBdr>
        </w:div>
        <w:div w:id="784349217">
          <w:marLeft w:val="0"/>
          <w:marRight w:val="0"/>
          <w:marTop w:val="0"/>
          <w:marBottom w:val="0"/>
          <w:divBdr>
            <w:top w:val="none" w:sz="0" w:space="0" w:color="auto"/>
            <w:left w:val="none" w:sz="0" w:space="0" w:color="auto"/>
            <w:bottom w:val="none" w:sz="0" w:space="0" w:color="auto"/>
            <w:right w:val="none" w:sz="0" w:space="0" w:color="auto"/>
          </w:divBdr>
        </w:div>
        <w:div w:id="1823623621">
          <w:marLeft w:val="0"/>
          <w:marRight w:val="0"/>
          <w:marTop w:val="0"/>
          <w:marBottom w:val="0"/>
          <w:divBdr>
            <w:top w:val="none" w:sz="0" w:space="0" w:color="auto"/>
            <w:left w:val="none" w:sz="0" w:space="0" w:color="auto"/>
            <w:bottom w:val="none" w:sz="0" w:space="0" w:color="auto"/>
            <w:right w:val="none" w:sz="0" w:space="0" w:color="auto"/>
          </w:divBdr>
        </w:div>
        <w:div w:id="557277688">
          <w:marLeft w:val="0"/>
          <w:marRight w:val="0"/>
          <w:marTop w:val="0"/>
          <w:marBottom w:val="0"/>
          <w:divBdr>
            <w:top w:val="none" w:sz="0" w:space="0" w:color="auto"/>
            <w:left w:val="none" w:sz="0" w:space="0" w:color="auto"/>
            <w:bottom w:val="none" w:sz="0" w:space="0" w:color="auto"/>
            <w:right w:val="none" w:sz="0" w:space="0" w:color="auto"/>
          </w:divBdr>
        </w:div>
        <w:div w:id="211380598">
          <w:marLeft w:val="0"/>
          <w:marRight w:val="0"/>
          <w:marTop w:val="0"/>
          <w:marBottom w:val="0"/>
          <w:divBdr>
            <w:top w:val="none" w:sz="0" w:space="0" w:color="auto"/>
            <w:left w:val="none" w:sz="0" w:space="0" w:color="auto"/>
            <w:bottom w:val="none" w:sz="0" w:space="0" w:color="auto"/>
            <w:right w:val="none" w:sz="0" w:space="0" w:color="auto"/>
          </w:divBdr>
        </w:div>
        <w:div w:id="2106798527">
          <w:marLeft w:val="0"/>
          <w:marRight w:val="0"/>
          <w:marTop w:val="0"/>
          <w:marBottom w:val="0"/>
          <w:divBdr>
            <w:top w:val="none" w:sz="0" w:space="0" w:color="auto"/>
            <w:left w:val="none" w:sz="0" w:space="0" w:color="auto"/>
            <w:bottom w:val="none" w:sz="0" w:space="0" w:color="auto"/>
            <w:right w:val="none" w:sz="0" w:space="0" w:color="auto"/>
          </w:divBdr>
        </w:div>
        <w:div w:id="1921870143">
          <w:marLeft w:val="0"/>
          <w:marRight w:val="0"/>
          <w:marTop w:val="0"/>
          <w:marBottom w:val="0"/>
          <w:divBdr>
            <w:top w:val="none" w:sz="0" w:space="0" w:color="auto"/>
            <w:left w:val="none" w:sz="0" w:space="0" w:color="auto"/>
            <w:bottom w:val="none" w:sz="0" w:space="0" w:color="auto"/>
            <w:right w:val="none" w:sz="0" w:space="0" w:color="auto"/>
          </w:divBdr>
        </w:div>
        <w:div w:id="1140613968">
          <w:marLeft w:val="0"/>
          <w:marRight w:val="0"/>
          <w:marTop w:val="0"/>
          <w:marBottom w:val="0"/>
          <w:divBdr>
            <w:top w:val="none" w:sz="0" w:space="0" w:color="auto"/>
            <w:left w:val="none" w:sz="0" w:space="0" w:color="auto"/>
            <w:bottom w:val="none" w:sz="0" w:space="0" w:color="auto"/>
            <w:right w:val="none" w:sz="0" w:space="0" w:color="auto"/>
          </w:divBdr>
        </w:div>
        <w:div w:id="319844596">
          <w:marLeft w:val="0"/>
          <w:marRight w:val="0"/>
          <w:marTop w:val="0"/>
          <w:marBottom w:val="0"/>
          <w:divBdr>
            <w:top w:val="none" w:sz="0" w:space="0" w:color="auto"/>
            <w:left w:val="none" w:sz="0" w:space="0" w:color="auto"/>
            <w:bottom w:val="none" w:sz="0" w:space="0" w:color="auto"/>
            <w:right w:val="none" w:sz="0" w:space="0" w:color="auto"/>
          </w:divBdr>
        </w:div>
        <w:div w:id="1842427680">
          <w:marLeft w:val="0"/>
          <w:marRight w:val="0"/>
          <w:marTop w:val="0"/>
          <w:marBottom w:val="0"/>
          <w:divBdr>
            <w:top w:val="none" w:sz="0" w:space="0" w:color="auto"/>
            <w:left w:val="none" w:sz="0" w:space="0" w:color="auto"/>
            <w:bottom w:val="none" w:sz="0" w:space="0" w:color="auto"/>
            <w:right w:val="none" w:sz="0" w:space="0" w:color="auto"/>
          </w:divBdr>
        </w:div>
        <w:div w:id="1499494861">
          <w:marLeft w:val="0"/>
          <w:marRight w:val="0"/>
          <w:marTop w:val="0"/>
          <w:marBottom w:val="0"/>
          <w:divBdr>
            <w:top w:val="none" w:sz="0" w:space="0" w:color="auto"/>
            <w:left w:val="none" w:sz="0" w:space="0" w:color="auto"/>
            <w:bottom w:val="none" w:sz="0" w:space="0" w:color="auto"/>
            <w:right w:val="none" w:sz="0" w:space="0" w:color="auto"/>
          </w:divBdr>
        </w:div>
        <w:div w:id="1605304693">
          <w:marLeft w:val="0"/>
          <w:marRight w:val="0"/>
          <w:marTop w:val="0"/>
          <w:marBottom w:val="0"/>
          <w:divBdr>
            <w:top w:val="none" w:sz="0" w:space="0" w:color="auto"/>
            <w:left w:val="none" w:sz="0" w:space="0" w:color="auto"/>
            <w:bottom w:val="none" w:sz="0" w:space="0" w:color="auto"/>
            <w:right w:val="none" w:sz="0" w:space="0" w:color="auto"/>
          </w:divBdr>
        </w:div>
        <w:div w:id="1548562457">
          <w:marLeft w:val="0"/>
          <w:marRight w:val="0"/>
          <w:marTop w:val="0"/>
          <w:marBottom w:val="0"/>
          <w:divBdr>
            <w:top w:val="none" w:sz="0" w:space="0" w:color="auto"/>
            <w:left w:val="none" w:sz="0" w:space="0" w:color="auto"/>
            <w:bottom w:val="none" w:sz="0" w:space="0" w:color="auto"/>
            <w:right w:val="none" w:sz="0" w:space="0" w:color="auto"/>
          </w:divBdr>
        </w:div>
        <w:div w:id="1277372074">
          <w:marLeft w:val="0"/>
          <w:marRight w:val="0"/>
          <w:marTop w:val="0"/>
          <w:marBottom w:val="0"/>
          <w:divBdr>
            <w:top w:val="none" w:sz="0" w:space="0" w:color="auto"/>
            <w:left w:val="none" w:sz="0" w:space="0" w:color="auto"/>
            <w:bottom w:val="none" w:sz="0" w:space="0" w:color="auto"/>
            <w:right w:val="none" w:sz="0" w:space="0" w:color="auto"/>
          </w:divBdr>
        </w:div>
        <w:div w:id="1321343928">
          <w:marLeft w:val="0"/>
          <w:marRight w:val="0"/>
          <w:marTop w:val="0"/>
          <w:marBottom w:val="0"/>
          <w:divBdr>
            <w:top w:val="none" w:sz="0" w:space="0" w:color="auto"/>
            <w:left w:val="none" w:sz="0" w:space="0" w:color="auto"/>
            <w:bottom w:val="none" w:sz="0" w:space="0" w:color="auto"/>
            <w:right w:val="none" w:sz="0" w:space="0" w:color="auto"/>
          </w:divBdr>
        </w:div>
        <w:div w:id="1650287084">
          <w:marLeft w:val="0"/>
          <w:marRight w:val="0"/>
          <w:marTop w:val="0"/>
          <w:marBottom w:val="0"/>
          <w:divBdr>
            <w:top w:val="none" w:sz="0" w:space="0" w:color="auto"/>
            <w:left w:val="none" w:sz="0" w:space="0" w:color="auto"/>
            <w:bottom w:val="none" w:sz="0" w:space="0" w:color="auto"/>
            <w:right w:val="none" w:sz="0" w:space="0" w:color="auto"/>
          </w:divBdr>
        </w:div>
        <w:div w:id="789586992">
          <w:marLeft w:val="0"/>
          <w:marRight w:val="0"/>
          <w:marTop w:val="0"/>
          <w:marBottom w:val="0"/>
          <w:divBdr>
            <w:top w:val="none" w:sz="0" w:space="0" w:color="auto"/>
            <w:left w:val="none" w:sz="0" w:space="0" w:color="auto"/>
            <w:bottom w:val="none" w:sz="0" w:space="0" w:color="auto"/>
            <w:right w:val="none" w:sz="0" w:space="0" w:color="auto"/>
          </w:divBdr>
        </w:div>
        <w:div w:id="1661495546">
          <w:marLeft w:val="0"/>
          <w:marRight w:val="0"/>
          <w:marTop w:val="0"/>
          <w:marBottom w:val="0"/>
          <w:divBdr>
            <w:top w:val="none" w:sz="0" w:space="0" w:color="auto"/>
            <w:left w:val="none" w:sz="0" w:space="0" w:color="auto"/>
            <w:bottom w:val="none" w:sz="0" w:space="0" w:color="auto"/>
            <w:right w:val="none" w:sz="0" w:space="0" w:color="auto"/>
          </w:divBdr>
        </w:div>
        <w:div w:id="1423649914">
          <w:marLeft w:val="0"/>
          <w:marRight w:val="0"/>
          <w:marTop w:val="0"/>
          <w:marBottom w:val="0"/>
          <w:divBdr>
            <w:top w:val="none" w:sz="0" w:space="0" w:color="auto"/>
            <w:left w:val="none" w:sz="0" w:space="0" w:color="auto"/>
            <w:bottom w:val="none" w:sz="0" w:space="0" w:color="auto"/>
            <w:right w:val="none" w:sz="0" w:space="0" w:color="auto"/>
          </w:divBdr>
        </w:div>
        <w:div w:id="1180046089">
          <w:marLeft w:val="0"/>
          <w:marRight w:val="0"/>
          <w:marTop w:val="0"/>
          <w:marBottom w:val="0"/>
          <w:divBdr>
            <w:top w:val="none" w:sz="0" w:space="0" w:color="auto"/>
            <w:left w:val="none" w:sz="0" w:space="0" w:color="auto"/>
            <w:bottom w:val="none" w:sz="0" w:space="0" w:color="auto"/>
            <w:right w:val="none" w:sz="0" w:space="0" w:color="auto"/>
          </w:divBdr>
        </w:div>
        <w:div w:id="1386489580">
          <w:marLeft w:val="0"/>
          <w:marRight w:val="0"/>
          <w:marTop w:val="0"/>
          <w:marBottom w:val="0"/>
          <w:divBdr>
            <w:top w:val="none" w:sz="0" w:space="0" w:color="auto"/>
            <w:left w:val="none" w:sz="0" w:space="0" w:color="auto"/>
            <w:bottom w:val="none" w:sz="0" w:space="0" w:color="auto"/>
            <w:right w:val="none" w:sz="0" w:space="0" w:color="auto"/>
          </w:divBdr>
        </w:div>
        <w:div w:id="828255104">
          <w:marLeft w:val="0"/>
          <w:marRight w:val="0"/>
          <w:marTop w:val="0"/>
          <w:marBottom w:val="0"/>
          <w:divBdr>
            <w:top w:val="none" w:sz="0" w:space="0" w:color="auto"/>
            <w:left w:val="none" w:sz="0" w:space="0" w:color="auto"/>
            <w:bottom w:val="none" w:sz="0" w:space="0" w:color="auto"/>
            <w:right w:val="none" w:sz="0" w:space="0" w:color="auto"/>
          </w:divBdr>
        </w:div>
        <w:div w:id="1565524662">
          <w:marLeft w:val="0"/>
          <w:marRight w:val="0"/>
          <w:marTop w:val="0"/>
          <w:marBottom w:val="0"/>
          <w:divBdr>
            <w:top w:val="none" w:sz="0" w:space="0" w:color="auto"/>
            <w:left w:val="none" w:sz="0" w:space="0" w:color="auto"/>
            <w:bottom w:val="none" w:sz="0" w:space="0" w:color="auto"/>
            <w:right w:val="none" w:sz="0" w:space="0" w:color="auto"/>
          </w:divBdr>
        </w:div>
        <w:div w:id="1985314112">
          <w:marLeft w:val="0"/>
          <w:marRight w:val="0"/>
          <w:marTop w:val="0"/>
          <w:marBottom w:val="0"/>
          <w:divBdr>
            <w:top w:val="none" w:sz="0" w:space="0" w:color="auto"/>
            <w:left w:val="none" w:sz="0" w:space="0" w:color="auto"/>
            <w:bottom w:val="none" w:sz="0" w:space="0" w:color="auto"/>
            <w:right w:val="none" w:sz="0" w:space="0" w:color="auto"/>
          </w:divBdr>
        </w:div>
        <w:div w:id="805438671">
          <w:marLeft w:val="0"/>
          <w:marRight w:val="0"/>
          <w:marTop w:val="0"/>
          <w:marBottom w:val="0"/>
          <w:divBdr>
            <w:top w:val="none" w:sz="0" w:space="0" w:color="auto"/>
            <w:left w:val="none" w:sz="0" w:space="0" w:color="auto"/>
            <w:bottom w:val="none" w:sz="0" w:space="0" w:color="auto"/>
            <w:right w:val="none" w:sz="0" w:space="0" w:color="auto"/>
          </w:divBdr>
        </w:div>
        <w:div w:id="2059890358">
          <w:marLeft w:val="0"/>
          <w:marRight w:val="0"/>
          <w:marTop w:val="0"/>
          <w:marBottom w:val="0"/>
          <w:divBdr>
            <w:top w:val="none" w:sz="0" w:space="0" w:color="auto"/>
            <w:left w:val="none" w:sz="0" w:space="0" w:color="auto"/>
            <w:bottom w:val="none" w:sz="0" w:space="0" w:color="auto"/>
            <w:right w:val="none" w:sz="0" w:space="0" w:color="auto"/>
          </w:divBdr>
        </w:div>
        <w:div w:id="1508867347">
          <w:marLeft w:val="0"/>
          <w:marRight w:val="0"/>
          <w:marTop w:val="0"/>
          <w:marBottom w:val="0"/>
          <w:divBdr>
            <w:top w:val="none" w:sz="0" w:space="0" w:color="auto"/>
            <w:left w:val="none" w:sz="0" w:space="0" w:color="auto"/>
            <w:bottom w:val="none" w:sz="0" w:space="0" w:color="auto"/>
            <w:right w:val="none" w:sz="0" w:space="0" w:color="auto"/>
          </w:divBdr>
        </w:div>
        <w:div w:id="2138640333">
          <w:marLeft w:val="0"/>
          <w:marRight w:val="0"/>
          <w:marTop w:val="0"/>
          <w:marBottom w:val="0"/>
          <w:divBdr>
            <w:top w:val="none" w:sz="0" w:space="0" w:color="auto"/>
            <w:left w:val="none" w:sz="0" w:space="0" w:color="auto"/>
            <w:bottom w:val="none" w:sz="0" w:space="0" w:color="auto"/>
            <w:right w:val="none" w:sz="0" w:space="0" w:color="auto"/>
          </w:divBdr>
        </w:div>
        <w:div w:id="1162312363">
          <w:marLeft w:val="0"/>
          <w:marRight w:val="0"/>
          <w:marTop w:val="0"/>
          <w:marBottom w:val="0"/>
          <w:divBdr>
            <w:top w:val="none" w:sz="0" w:space="0" w:color="auto"/>
            <w:left w:val="none" w:sz="0" w:space="0" w:color="auto"/>
            <w:bottom w:val="none" w:sz="0" w:space="0" w:color="auto"/>
            <w:right w:val="none" w:sz="0" w:space="0" w:color="auto"/>
          </w:divBdr>
        </w:div>
        <w:div w:id="722027898">
          <w:marLeft w:val="0"/>
          <w:marRight w:val="0"/>
          <w:marTop w:val="0"/>
          <w:marBottom w:val="0"/>
          <w:divBdr>
            <w:top w:val="none" w:sz="0" w:space="0" w:color="auto"/>
            <w:left w:val="none" w:sz="0" w:space="0" w:color="auto"/>
            <w:bottom w:val="none" w:sz="0" w:space="0" w:color="auto"/>
            <w:right w:val="none" w:sz="0" w:space="0" w:color="auto"/>
          </w:divBdr>
        </w:div>
        <w:div w:id="44531659">
          <w:marLeft w:val="0"/>
          <w:marRight w:val="0"/>
          <w:marTop w:val="0"/>
          <w:marBottom w:val="0"/>
          <w:divBdr>
            <w:top w:val="none" w:sz="0" w:space="0" w:color="auto"/>
            <w:left w:val="none" w:sz="0" w:space="0" w:color="auto"/>
            <w:bottom w:val="none" w:sz="0" w:space="0" w:color="auto"/>
            <w:right w:val="none" w:sz="0" w:space="0" w:color="auto"/>
          </w:divBdr>
        </w:div>
        <w:div w:id="782269990">
          <w:marLeft w:val="0"/>
          <w:marRight w:val="0"/>
          <w:marTop w:val="0"/>
          <w:marBottom w:val="0"/>
          <w:divBdr>
            <w:top w:val="none" w:sz="0" w:space="0" w:color="auto"/>
            <w:left w:val="none" w:sz="0" w:space="0" w:color="auto"/>
            <w:bottom w:val="none" w:sz="0" w:space="0" w:color="auto"/>
            <w:right w:val="none" w:sz="0" w:space="0" w:color="auto"/>
          </w:divBdr>
        </w:div>
        <w:div w:id="447968037">
          <w:marLeft w:val="0"/>
          <w:marRight w:val="0"/>
          <w:marTop w:val="0"/>
          <w:marBottom w:val="0"/>
          <w:divBdr>
            <w:top w:val="none" w:sz="0" w:space="0" w:color="auto"/>
            <w:left w:val="none" w:sz="0" w:space="0" w:color="auto"/>
            <w:bottom w:val="none" w:sz="0" w:space="0" w:color="auto"/>
            <w:right w:val="none" w:sz="0" w:space="0" w:color="auto"/>
          </w:divBdr>
        </w:div>
        <w:div w:id="2050251950">
          <w:marLeft w:val="0"/>
          <w:marRight w:val="0"/>
          <w:marTop w:val="0"/>
          <w:marBottom w:val="0"/>
          <w:divBdr>
            <w:top w:val="none" w:sz="0" w:space="0" w:color="auto"/>
            <w:left w:val="none" w:sz="0" w:space="0" w:color="auto"/>
            <w:bottom w:val="none" w:sz="0" w:space="0" w:color="auto"/>
            <w:right w:val="none" w:sz="0" w:space="0" w:color="auto"/>
          </w:divBdr>
        </w:div>
        <w:div w:id="889026881">
          <w:marLeft w:val="0"/>
          <w:marRight w:val="0"/>
          <w:marTop w:val="0"/>
          <w:marBottom w:val="0"/>
          <w:divBdr>
            <w:top w:val="none" w:sz="0" w:space="0" w:color="auto"/>
            <w:left w:val="none" w:sz="0" w:space="0" w:color="auto"/>
            <w:bottom w:val="none" w:sz="0" w:space="0" w:color="auto"/>
            <w:right w:val="none" w:sz="0" w:space="0" w:color="auto"/>
          </w:divBdr>
        </w:div>
        <w:div w:id="1380089576">
          <w:marLeft w:val="0"/>
          <w:marRight w:val="0"/>
          <w:marTop w:val="0"/>
          <w:marBottom w:val="0"/>
          <w:divBdr>
            <w:top w:val="none" w:sz="0" w:space="0" w:color="auto"/>
            <w:left w:val="none" w:sz="0" w:space="0" w:color="auto"/>
            <w:bottom w:val="none" w:sz="0" w:space="0" w:color="auto"/>
            <w:right w:val="none" w:sz="0" w:space="0" w:color="auto"/>
          </w:divBdr>
        </w:div>
        <w:div w:id="1056582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gov.g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kpg.minedu.gov.gr" TargetMode="External"/><Relationship Id="rId4" Type="http://schemas.openxmlformats.org/officeDocument/2006/relationships/footnotes" Target="footnotes.xml"/><Relationship Id="rId9" Type="http://schemas.openxmlformats.org/officeDocument/2006/relationships/hyperlink" Target="http://www.gsis.gr"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817</Words>
  <Characters>4418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kontv</dc:creator>
  <cp:lastModifiedBy>user</cp:lastModifiedBy>
  <cp:revision>4</cp:revision>
  <dcterms:created xsi:type="dcterms:W3CDTF">2017-03-01T08:15:00Z</dcterms:created>
  <dcterms:modified xsi:type="dcterms:W3CDTF">2017-03-01T09:38:00Z</dcterms:modified>
</cp:coreProperties>
</file>