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9"/>
        <w:gridCol w:w="237"/>
        <w:gridCol w:w="4154"/>
      </w:tblGrid>
      <w:tr w:rsidR="009577D2" w:rsidTr="00C013BB">
        <w:tc>
          <w:tcPr>
            <w:tcW w:w="5179" w:type="dxa"/>
            <w:shd w:val="clear" w:color="auto" w:fill="auto"/>
          </w:tcPr>
          <w:p w:rsidR="009577D2" w:rsidRDefault="009577D2" w:rsidP="00C013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Δ/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νση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: Χαρ. Τρικούπη 26 -Εύοσμος</w:t>
            </w:r>
          </w:p>
          <w:p w:rsidR="009577D2" w:rsidRDefault="009577D2" w:rsidP="00C013B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Τηλ</w:t>
            </w:r>
            <w:proofErr w:type="spellEnd"/>
            <w:r w:rsidRPr="00767034">
              <w:rPr>
                <w:rFonts w:ascii="Arial" w:hAnsi="Arial" w:cs="Arial"/>
                <w:bCs/>
                <w:sz w:val="18"/>
                <w:szCs w:val="18"/>
              </w:rPr>
              <w:t>./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F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ax</w:t>
            </w:r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proofErr w:type="gramStart"/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  :</w:t>
            </w:r>
            <w:proofErr w:type="gramEnd"/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310607515</w:t>
            </w:r>
          </w:p>
          <w:p w:rsidR="009577D2" w:rsidRPr="00767034" w:rsidRDefault="009577D2" w:rsidP="00C013BB">
            <w:pPr>
              <w:jc w:val="both"/>
              <w:rPr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Ε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-mail             :</w:t>
            </w:r>
            <w:r w:rsidRPr="00767034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 </w:t>
            </w:r>
            <w:hyperlink r:id="rId5" w:history="1">
              <w:r w:rsidRPr="00767034">
                <w:rPr>
                  <w:rStyle w:val="-"/>
                  <w:rFonts w:ascii="Arial" w:hAnsi="Arial" w:cs="Arial"/>
                  <w:bCs/>
                  <w:sz w:val="18"/>
                  <w:szCs w:val="18"/>
                  <w:lang w:val="fr-CA"/>
                </w:rPr>
                <w:t>mail@3gym-evosm.thess.sch.gr</w:t>
              </w:r>
            </w:hyperlink>
            <w:r w:rsidRPr="00767034">
              <w:rPr>
                <w:rFonts w:ascii="Arial" w:hAnsi="Arial" w:cs="Arial"/>
                <w:bCs/>
                <w:color w:val="000000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37" w:type="dxa"/>
            <w:shd w:val="clear" w:color="auto" w:fill="auto"/>
          </w:tcPr>
          <w:p w:rsidR="009577D2" w:rsidRPr="00767034" w:rsidRDefault="009577D2" w:rsidP="00C013BB">
            <w:pPr>
              <w:jc w:val="both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4154" w:type="dxa"/>
            <w:shd w:val="clear" w:color="auto" w:fill="auto"/>
          </w:tcPr>
          <w:p w:rsidR="009577D2" w:rsidRDefault="009577D2" w:rsidP="00C013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Εύοσμος, 30/11/2018 </w:t>
            </w:r>
          </w:p>
          <w:p w:rsidR="009577D2" w:rsidRPr="00BF6F1F" w:rsidRDefault="009577D2" w:rsidP="00C013B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proofErr w:type="spellStart"/>
            <w:r>
              <w:rPr>
                <w:rFonts w:ascii="Arial" w:hAnsi="Arial" w:cs="Arial"/>
              </w:rPr>
              <w:t>Αριθμ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Πρωτ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AA5010" w:rsidRPr="00BF6F1F">
              <w:rPr>
                <w:rFonts w:ascii="Arial" w:hAnsi="Arial" w:cs="Arial"/>
              </w:rPr>
              <w:t xml:space="preserve"> 704</w:t>
            </w:r>
          </w:p>
          <w:p w:rsidR="009577D2" w:rsidRDefault="009577D2" w:rsidP="00C013BB">
            <w:pPr>
              <w:jc w:val="both"/>
              <w:rPr>
                <w:rFonts w:ascii="Arial" w:hAnsi="Arial" w:cs="Arial"/>
                <w:u w:val="single"/>
              </w:rPr>
            </w:pPr>
          </w:p>
          <w:p w:rsidR="009577D2" w:rsidRDefault="009577D2" w:rsidP="00C013BB">
            <w:pPr>
              <w:jc w:val="both"/>
              <w:rPr>
                <w:rFonts w:ascii="Arial" w:hAnsi="Arial" w:cs="Arial"/>
                <w:u w:val="single"/>
              </w:rPr>
            </w:pPr>
          </w:p>
          <w:p w:rsidR="009577D2" w:rsidRDefault="009577D2" w:rsidP="00C013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ΠΡΟΣ:</w:t>
            </w:r>
          </w:p>
          <w:p w:rsidR="009577D2" w:rsidRDefault="009577D2" w:rsidP="00C013BB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Ταξιδιωτικά – Τουριστικά Πρακτορεία</w:t>
            </w:r>
          </w:p>
          <w:p w:rsidR="009577D2" w:rsidRDefault="009577D2" w:rsidP="00C013BB">
            <w:pPr>
              <w:jc w:val="both"/>
              <w:rPr>
                <w:rFonts w:ascii="Arial" w:hAnsi="Arial" w:cs="Arial"/>
              </w:rPr>
            </w:pPr>
          </w:p>
        </w:tc>
      </w:tr>
      <w:tr w:rsidR="009577D2" w:rsidTr="00C013BB">
        <w:tc>
          <w:tcPr>
            <w:tcW w:w="5179" w:type="dxa"/>
            <w:shd w:val="clear" w:color="auto" w:fill="auto"/>
          </w:tcPr>
          <w:p w:rsidR="009577D2" w:rsidRDefault="009577D2" w:rsidP="00C013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</w:tcPr>
          <w:p w:rsidR="009577D2" w:rsidRDefault="009577D2" w:rsidP="00C013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9577D2" w:rsidRDefault="009577D2" w:rsidP="00C013BB">
            <w:pPr>
              <w:jc w:val="both"/>
              <w:rPr>
                <w:rFonts w:ascii="Arial" w:hAnsi="Arial" w:cs="Arial"/>
                <w:u w:val="single"/>
              </w:rPr>
            </w:pPr>
          </w:p>
          <w:p w:rsidR="009577D2" w:rsidRDefault="009577D2" w:rsidP="00C013BB">
            <w:pPr>
              <w:jc w:val="both"/>
              <w:rPr>
                <w:rFonts w:ascii="Arial" w:hAnsi="Arial" w:cs="Arial"/>
              </w:rPr>
            </w:pPr>
          </w:p>
        </w:tc>
      </w:tr>
    </w:tbl>
    <w:p w:rsidR="009577D2" w:rsidRDefault="009577D2" w:rsidP="009577D2">
      <w:pPr>
        <w:tabs>
          <w:tab w:val="left" w:pos="5133"/>
          <w:tab w:val="left" w:pos="5369"/>
        </w:tabs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"/>
        <w:gridCol w:w="289"/>
        <w:gridCol w:w="8308"/>
      </w:tblGrid>
      <w:tr w:rsidR="009577D2" w:rsidTr="00C013BB">
        <w:tc>
          <w:tcPr>
            <w:tcW w:w="973" w:type="dxa"/>
            <w:shd w:val="clear" w:color="auto" w:fill="auto"/>
          </w:tcPr>
          <w:p w:rsidR="009577D2" w:rsidRPr="00E00AAB" w:rsidRDefault="009577D2" w:rsidP="00C013BB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  <w:r w:rsidRPr="00E00AAB">
              <w:rPr>
                <w:b/>
                <w:i/>
                <w:sz w:val="22"/>
                <w:szCs w:val="22"/>
              </w:rPr>
              <w:t xml:space="preserve">ΘΕΜΑ: </w:t>
            </w:r>
          </w:p>
        </w:tc>
        <w:tc>
          <w:tcPr>
            <w:tcW w:w="289" w:type="dxa"/>
            <w:shd w:val="clear" w:color="auto" w:fill="auto"/>
          </w:tcPr>
          <w:p w:rsidR="009577D2" w:rsidRPr="00E00AAB" w:rsidRDefault="009577D2" w:rsidP="00C013BB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308" w:type="dxa"/>
            <w:shd w:val="clear" w:color="auto" w:fill="auto"/>
          </w:tcPr>
          <w:p w:rsidR="009577D2" w:rsidRPr="00E00AAB" w:rsidRDefault="009577D2" w:rsidP="00C013BB">
            <w:pPr>
              <w:spacing w:before="60" w:after="60"/>
              <w:rPr>
                <w:i/>
              </w:rPr>
            </w:pPr>
            <w:r w:rsidRPr="00E00AAB">
              <w:rPr>
                <w:b/>
                <w:i/>
                <w:sz w:val="24"/>
                <w:szCs w:val="24"/>
              </w:rPr>
              <w:t>ΠΡΟΣΚΛΗΣΗ      ΕΚΔΗΛΩΣΗΣ     ΕΝΔΙΑΦΕΡΟΝΤΟΣ</w:t>
            </w:r>
          </w:p>
        </w:tc>
      </w:tr>
    </w:tbl>
    <w:p w:rsidR="009577D2" w:rsidRDefault="009577D2" w:rsidP="009577D2">
      <w:pPr>
        <w:tabs>
          <w:tab w:val="left" w:pos="589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</w:tblGrid>
      <w:tr w:rsidR="009577D2" w:rsidTr="00C013BB">
        <w:trPr>
          <w:cantSplit/>
          <w:trHeight w:val="494"/>
        </w:trPr>
        <w:tc>
          <w:tcPr>
            <w:tcW w:w="1668" w:type="dxa"/>
            <w:shd w:val="clear" w:color="auto" w:fill="auto"/>
            <w:vAlign w:val="center"/>
          </w:tcPr>
          <w:p w:rsidR="009577D2" w:rsidRDefault="009577D2" w:rsidP="00C013BB">
            <w:pPr>
              <w:pStyle w:val="5"/>
              <w:rPr>
                <w:i/>
                <w:sz w:val="28"/>
                <w:szCs w:val="28"/>
              </w:rPr>
            </w:pPr>
          </w:p>
        </w:tc>
      </w:tr>
    </w:tbl>
    <w:p w:rsidR="009577D2" w:rsidRDefault="009577D2" w:rsidP="009577D2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Το 3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Γυμνάσιο Ευόσμου διοργανώνει 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κπαιδευτική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πίσκεψη</w:t>
      </w:r>
      <w:proofErr w:type="spellEnd"/>
      <w:r>
        <w:rPr>
          <w:sz w:val="24"/>
          <w:szCs w:val="24"/>
        </w:rPr>
        <w:t xml:space="preserve"> και καλεί με βάση την </w:t>
      </w:r>
      <w:r w:rsidRPr="00FB59C7">
        <w:rPr>
          <w:rFonts w:ascii="Arial" w:eastAsia="Calibri" w:hAnsi="Arial" w:cs="Arial"/>
          <w:u w:val="single"/>
          <w:lang w:eastAsia="en-US"/>
        </w:rPr>
        <w:t>Υ.Α.: 33120/ΓΔ4/2802-2017 (ΦΕΚ 681/</w:t>
      </w:r>
      <w:proofErr w:type="spellStart"/>
      <w:r w:rsidRPr="00FB59C7">
        <w:rPr>
          <w:rFonts w:ascii="Arial" w:eastAsia="Calibri" w:hAnsi="Arial" w:cs="Arial"/>
          <w:u w:val="single"/>
          <w:lang w:eastAsia="en-US"/>
        </w:rPr>
        <w:t>τ.Βʼ</w:t>
      </w:r>
      <w:proofErr w:type="spellEnd"/>
      <w:r w:rsidRPr="00FB59C7">
        <w:rPr>
          <w:rFonts w:ascii="Arial" w:eastAsia="Calibri" w:hAnsi="Arial" w:cs="Arial"/>
          <w:u w:val="single"/>
          <w:lang w:eastAsia="en-US"/>
        </w:rPr>
        <w:t>/06-03-2017)</w:t>
      </w:r>
      <w:r>
        <w:rPr>
          <w:sz w:val="24"/>
          <w:szCs w:val="24"/>
        </w:rPr>
        <w:t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</w:t>
      </w:r>
      <w:r>
        <w:rPr>
          <w:b/>
          <w:color w:val="000000"/>
          <w:sz w:val="24"/>
          <w:szCs w:val="24"/>
        </w:rPr>
        <w:t>, Παρασκευή 07/12/2018</w:t>
      </w:r>
      <w:r>
        <w:rPr>
          <w:color w:val="000000"/>
          <w:sz w:val="24"/>
          <w:szCs w:val="24"/>
        </w:rPr>
        <w:t xml:space="preserve">, και ώρα </w:t>
      </w:r>
      <w:r>
        <w:rPr>
          <w:b/>
          <w:color w:val="000000"/>
          <w:sz w:val="24"/>
          <w:szCs w:val="24"/>
        </w:rPr>
        <w:t>10:45</w:t>
      </w:r>
      <w:r>
        <w:rPr>
          <w:color w:val="000000"/>
          <w:sz w:val="24"/>
          <w:szCs w:val="24"/>
        </w:rPr>
        <w:t xml:space="preserve"> π.μ.</w:t>
      </w:r>
      <w:r>
        <w:rPr>
          <w:rStyle w:val="apple-converted-space"/>
          <w:color w:val="000000"/>
        </w:rPr>
        <w:t> </w:t>
      </w:r>
      <w:r>
        <w:rPr>
          <w:color w:val="000000"/>
          <w:sz w:val="24"/>
          <w:szCs w:val="24"/>
        </w:rPr>
        <w:t>στο γραφείο της Δ/</w:t>
      </w:r>
      <w:proofErr w:type="spellStart"/>
      <w:r>
        <w:rPr>
          <w:color w:val="000000"/>
          <w:sz w:val="24"/>
          <w:szCs w:val="24"/>
        </w:rPr>
        <w:t>ντριας</w:t>
      </w:r>
      <w:proofErr w:type="spellEnd"/>
      <w:r>
        <w:rPr>
          <w:color w:val="000000"/>
          <w:sz w:val="24"/>
          <w:szCs w:val="24"/>
        </w:rPr>
        <w:t xml:space="preserve"> του 3ου Γυμνασίου.</w:t>
      </w:r>
    </w:p>
    <w:p w:rsidR="009577D2" w:rsidRDefault="009577D2" w:rsidP="009577D2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Οι προσφορές θα πρέπει να γίνουν σύμφωνα με τα παρακάτω κριτήρια και απαιτήσεις:</w:t>
      </w:r>
    </w:p>
    <w:p w:rsidR="009577D2" w:rsidRDefault="009577D2" w:rsidP="009577D2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Προορισμός: </w:t>
      </w:r>
      <w:proofErr w:type="spellStart"/>
      <w:r w:rsidR="00A91E37">
        <w:rPr>
          <w:sz w:val="24"/>
          <w:szCs w:val="24"/>
        </w:rPr>
        <w:t>Φίλυρο</w:t>
      </w:r>
      <w:proofErr w:type="spellEnd"/>
      <w:r w:rsidR="00D940D4">
        <w:rPr>
          <w:sz w:val="24"/>
          <w:szCs w:val="24"/>
        </w:rPr>
        <w:t xml:space="preserve">, Παιδικό  Χωριό </w:t>
      </w:r>
      <w:r w:rsidR="00D940D4">
        <w:rPr>
          <w:sz w:val="24"/>
          <w:szCs w:val="24"/>
          <w:lang w:val="en-US"/>
        </w:rPr>
        <w:t>SOS</w:t>
      </w:r>
    </w:p>
    <w:p w:rsidR="009577D2" w:rsidRDefault="009577D2" w:rsidP="009577D2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Μεταφορικά μέσα: Οδική μετακίνηση με λεωφορείο. </w:t>
      </w:r>
    </w:p>
    <w:p w:rsidR="009577D2" w:rsidRDefault="009577D2" w:rsidP="009577D2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Αριθμός Μαθητών περίπου </w:t>
      </w:r>
      <w:r w:rsidR="00A91E37">
        <w:rPr>
          <w:b/>
          <w:bCs/>
          <w:sz w:val="24"/>
          <w:szCs w:val="24"/>
        </w:rPr>
        <w:t>50</w:t>
      </w:r>
      <w:r>
        <w:rPr>
          <w:b/>
          <w:bCs/>
          <w:color w:val="000000"/>
          <w:sz w:val="24"/>
          <w:szCs w:val="24"/>
        </w:rPr>
        <w:t xml:space="preserve"> μ</w:t>
      </w:r>
      <w:r>
        <w:rPr>
          <w:b/>
          <w:color w:val="000000"/>
          <w:sz w:val="24"/>
          <w:szCs w:val="24"/>
        </w:rPr>
        <w:t>αθητές</w:t>
      </w:r>
      <w:r>
        <w:rPr>
          <w:color w:val="000000"/>
          <w:sz w:val="24"/>
          <w:szCs w:val="24"/>
        </w:rPr>
        <w:t xml:space="preserve"> και </w:t>
      </w:r>
      <w:r>
        <w:rPr>
          <w:b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συνοδοί</w:t>
      </w:r>
      <w:r>
        <w:rPr>
          <w:sz w:val="24"/>
          <w:szCs w:val="24"/>
        </w:rPr>
        <w:t>.</w:t>
      </w:r>
      <w:bookmarkStart w:id="0" w:name="_GoBack"/>
      <w:bookmarkEnd w:id="0"/>
    </w:p>
    <w:p w:rsidR="009577D2" w:rsidRDefault="009577D2" w:rsidP="009577D2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και ώρες αναχώρησης-επιστροφής: </w:t>
      </w:r>
      <w:r w:rsidR="00A91E37" w:rsidRPr="00BF6F1F">
        <w:rPr>
          <w:b/>
          <w:sz w:val="24"/>
          <w:szCs w:val="24"/>
        </w:rPr>
        <w:t>Δευτέρα 17/12</w:t>
      </w:r>
      <w:r w:rsidRPr="00BF6F1F">
        <w:rPr>
          <w:b/>
          <w:sz w:val="24"/>
          <w:szCs w:val="24"/>
        </w:rPr>
        <w:t>/2018</w:t>
      </w:r>
    </w:p>
    <w:p w:rsidR="009577D2" w:rsidRDefault="00D940D4" w:rsidP="009577D2">
      <w:pPr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Αναχώρηση 9</w:t>
      </w:r>
      <w:r w:rsidR="00A91E37">
        <w:rPr>
          <w:sz w:val="24"/>
          <w:szCs w:val="24"/>
        </w:rPr>
        <w:t>.00</w:t>
      </w:r>
      <w:r w:rsidR="009577D2">
        <w:rPr>
          <w:sz w:val="24"/>
          <w:szCs w:val="24"/>
        </w:rPr>
        <w:t>π.μ. απ</w:t>
      </w:r>
      <w:r w:rsidR="00A91E37">
        <w:rPr>
          <w:sz w:val="24"/>
          <w:szCs w:val="24"/>
        </w:rPr>
        <w:t>ό το σχολείο και επιστροφή 13.3</w:t>
      </w:r>
      <w:r w:rsidR="009577D2">
        <w:rPr>
          <w:sz w:val="24"/>
          <w:szCs w:val="24"/>
        </w:rPr>
        <w:t xml:space="preserve">0 </w:t>
      </w:r>
      <w:proofErr w:type="spellStart"/>
      <w:r w:rsidR="009577D2">
        <w:rPr>
          <w:sz w:val="24"/>
          <w:szCs w:val="24"/>
        </w:rPr>
        <w:t>μ.μ</w:t>
      </w:r>
      <w:proofErr w:type="spellEnd"/>
    </w:p>
    <w:p w:rsidR="009577D2" w:rsidRDefault="009577D2" w:rsidP="009577D2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πρακτορείο πρέπει να διαθέτει έμπειρο και συνεργάσιμο οδηγό. Το λεωφορείο να πληροί τις απαιτούμενες προδιαγραφές (σύμφωνα με την κείμενη νομοθεσία, δελτίο </w:t>
      </w:r>
      <w:proofErr w:type="spellStart"/>
      <w:r w:rsidR="00BF6F1F">
        <w:rPr>
          <w:sz w:val="24"/>
          <w:szCs w:val="24"/>
        </w:rPr>
        <w:t>καταλληλότητας</w:t>
      </w:r>
      <w:proofErr w:type="spellEnd"/>
      <w:r>
        <w:rPr>
          <w:sz w:val="24"/>
          <w:szCs w:val="24"/>
        </w:rPr>
        <w:t xml:space="preserve">, ΚΤΕΟ, ζώνες ασφαλείας </w:t>
      </w:r>
      <w:proofErr w:type="spellStart"/>
      <w:r>
        <w:rPr>
          <w:sz w:val="24"/>
          <w:szCs w:val="24"/>
        </w:rPr>
        <w:t>κλπ</w:t>
      </w:r>
      <w:proofErr w:type="spellEnd"/>
      <w:r>
        <w:rPr>
          <w:sz w:val="24"/>
          <w:szCs w:val="24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9577D2" w:rsidRDefault="009577D2" w:rsidP="009577D2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9577D2" w:rsidRDefault="009577D2" w:rsidP="009577D2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9577D2" w:rsidRDefault="009577D2" w:rsidP="009577D2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ισχύ. </w:t>
      </w:r>
    </w:p>
    <w:p w:rsidR="009577D2" w:rsidRDefault="009577D2" w:rsidP="009577D2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9577D2" w:rsidRDefault="009577D2" w:rsidP="009577D2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προσφορές θα ανοιχτούν παρουσία όσων ενδιαφερομένων επιθυμούν να παρευρεθούν, από την επιτροπή που θα συσταθεί με βάση την </w:t>
      </w:r>
      <w:proofErr w:type="spellStart"/>
      <w:r w:rsidRPr="00B26AA7">
        <w:rPr>
          <w:rFonts w:ascii="Arial" w:eastAsia="Calibri" w:hAnsi="Arial" w:cs="Arial"/>
          <w:lang w:eastAsia="en-US"/>
        </w:rPr>
        <w:t>την</w:t>
      </w:r>
      <w:proofErr w:type="spellEnd"/>
      <w:r w:rsidRPr="00B26AA7">
        <w:rPr>
          <w:rFonts w:ascii="Arial" w:eastAsia="Calibri" w:hAnsi="Arial" w:cs="Arial"/>
          <w:lang w:eastAsia="en-US"/>
        </w:rPr>
        <w:t xml:space="preserve"> Υ.Α.: 33120/ΓΔ4/2802-2017 (ΦΕΚ 681/</w:t>
      </w:r>
      <w:proofErr w:type="spellStart"/>
      <w:r w:rsidRPr="00B26AA7">
        <w:rPr>
          <w:rFonts w:ascii="Arial" w:eastAsia="Calibri" w:hAnsi="Arial" w:cs="Arial"/>
          <w:lang w:eastAsia="en-US"/>
        </w:rPr>
        <w:t>τ.Βʼ</w:t>
      </w:r>
      <w:proofErr w:type="spellEnd"/>
      <w:r w:rsidRPr="00B26AA7">
        <w:rPr>
          <w:rFonts w:ascii="Arial" w:eastAsia="Calibri" w:hAnsi="Arial" w:cs="Arial"/>
          <w:lang w:eastAsia="en-US"/>
        </w:rPr>
        <w:t>/06-03-2017)</w:t>
      </w:r>
      <w:r w:rsidRPr="008F35D4">
        <w:rPr>
          <w:sz w:val="24"/>
          <w:szCs w:val="24"/>
        </w:rPr>
        <w:t>,</w:t>
      </w:r>
      <w:r w:rsidR="00D940D4">
        <w:rPr>
          <w:sz w:val="24"/>
          <w:szCs w:val="24"/>
        </w:rPr>
        <w:t xml:space="preserve"> ημέρα  Παρασκευή  07 /12</w:t>
      </w:r>
      <w:r>
        <w:rPr>
          <w:sz w:val="24"/>
          <w:szCs w:val="24"/>
        </w:rPr>
        <w:t>/ 2018 κ</w:t>
      </w:r>
      <w:r>
        <w:rPr>
          <w:color w:val="000000"/>
          <w:sz w:val="24"/>
          <w:szCs w:val="24"/>
        </w:rPr>
        <w:t xml:space="preserve">αι ώρα </w:t>
      </w:r>
      <w:r>
        <w:rPr>
          <w:b/>
          <w:color w:val="000000"/>
          <w:sz w:val="24"/>
          <w:szCs w:val="24"/>
        </w:rPr>
        <w:t>11:00</w:t>
      </w:r>
      <w:r>
        <w:rPr>
          <w:color w:val="000000"/>
          <w:sz w:val="24"/>
          <w:szCs w:val="24"/>
        </w:rPr>
        <w:t xml:space="preserve"> π.μ.</w:t>
      </w:r>
      <w:r>
        <w:rPr>
          <w:rStyle w:val="apple-converted-space"/>
          <w:color w:val="000000"/>
        </w:rPr>
        <w:t> </w:t>
      </w:r>
      <w:r>
        <w:rPr>
          <w:color w:val="000000"/>
          <w:sz w:val="24"/>
          <w:szCs w:val="24"/>
        </w:rPr>
        <w:t>στο γραφείο της Δ/</w:t>
      </w:r>
      <w:proofErr w:type="spellStart"/>
      <w:r>
        <w:rPr>
          <w:color w:val="000000"/>
          <w:sz w:val="24"/>
          <w:szCs w:val="24"/>
        </w:rPr>
        <w:t>ντριας</w:t>
      </w:r>
      <w:proofErr w:type="spellEnd"/>
      <w:r>
        <w:rPr>
          <w:color w:val="000000"/>
          <w:sz w:val="24"/>
          <w:szCs w:val="24"/>
        </w:rPr>
        <w:t xml:space="preserve"> του 3ου Γυμνασίου</w:t>
      </w:r>
      <w:r>
        <w:rPr>
          <w:sz w:val="24"/>
          <w:szCs w:val="24"/>
        </w:rPr>
        <w:t xml:space="preserve"> .</w:t>
      </w:r>
    </w:p>
    <w:p w:rsidR="009577D2" w:rsidRDefault="009577D2" w:rsidP="009577D2">
      <w:pPr>
        <w:tabs>
          <w:tab w:val="left" w:pos="58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9577D2" w:rsidRDefault="009577D2" w:rsidP="009577D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Η   ΔΙΕΥΘΥΝΤΡΙΑ</w:t>
      </w:r>
    </w:p>
    <w:p w:rsidR="009577D2" w:rsidRDefault="00D940D4" w:rsidP="009577D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ΜΑΓΔΑΛΗΝΗ  ΤΣΙΟΝΚΗ</w:t>
      </w:r>
    </w:p>
    <w:p w:rsidR="009577D2" w:rsidRDefault="009577D2" w:rsidP="009577D2">
      <w:pPr>
        <w:jc w:val="both"/>
        <w:rPr>
          <w:rFonts w:ascii="Arial" w:hAnsi="Arial" w:cs="Arial"/>
        </w:rPr>
      </w:pPr>
    </w:p>
    <w:p w:rsidR="009577D2" w:rsidRDefault="009577D2" w:rsidP="009577D2">
      <w:pPr>
        <w:ind w:hanging="567"/>
        <w:jc w:val="both"/>
        <w:rPr>
          <w:rFonts w:ascii="Arial" w:hAnsi="Arial" w:cs="Arial"/>
        </w:rPr>
      </w:pPr>
    </w:p>
    <w:p w:rsidR="009577D2" w:rsidRDefault="009577D2" w:rsidP="009577D2">
      <w:pPr>
        <w:jc w:val="both"/>
        <w:rPr>
          <w:rFonts w:ascii="Arial" w:hAnsi="Arial" w:cs="Arial"/>
        </w:rPr>
      </w:pPr>
    </w:p>
    <w:p w:rsidR="00D60170" w:rsidRDefault="009577D2" w:rsidP="009577D2">
      <w:r>
        <w:t xml:space="preserve">                                                                                                        </w:t>
      </w:r>
    </w:p>
    <w:sectPr w:rsidR="00D60170" w:rsidSect="00D940D4">
      <w:pgSz w:w="11906" w:h="16838"/>
      <w:pgMar w:top="851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890026"/>
    <w:multiLevelType w:val="hybridMultilevel"/>
    <w:tmpl w:val="C0D07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4C"/>
    <w:rsid w:val="009577D2"/>
    <w:rsid w:val="00A91E37"/>
    <w:rsid w:val="00AA5010"/>
    <w:rsid w:val="00BF6F1F"/>
    <w:rsid w:val="00C8234C"/>
    <w:rsid w:val="00D60170"/>
    <w:rsid w:val="00D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375C"/>
  <w15:chartTrackingRefBased/>
  <w15:docId w15:val="{74F97B27-C869-4B9E-950B-09E7425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0"/>
    <w:link w:val="5Char"/>
    <w:qFormat/>
    <w:rsid w:val="009577D2"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Char">
    <w:name w:val="Επικεφαλίδα 5 Char"/>
    <w:basedOn w:val="a1"/>
    <w:link w:val="5"/>
    <w:rsid w:val="009577D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-">
    <w:name w:val="Hyperlink"/>
    <w:rsid w:val="009577D2"/>
    <w:rPr>
      <w:color w:val="0000FF"/>
      <w:u w:val="single"/>
    </w:rPr>
  </w:style>
  <w:style w:type="character" w:customStyle="1" w:styleId="apple-converted-space">
    <w:name w:val="apple-converted-space"/>
    <w:basedOn w:val="a1"/>
    <w:rsid w:val="009577D2"/>
  </w:style>
  <w:style w:type="paragraph" w:styleId="a0">
    <w:name w:val="Body Text"/>
    <w:basedOn w:val="a"/>
    <w:link w:val="Char"/>
    <w:uiPriority w:val="99"/>
    <w:semiHidden/>
    <w:unhideWhenUsed/>
    <w:rsid w:val="009577D2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9577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3gym-evosm.thess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2018-11-30T07:57:00Z</dcterms:created>
  <dcterms:modified xsi:type="dcterms:W3CDTF">2018-11-30T08:22:00Z</dcterms:modified>
</cp:coreProperties>
</file>