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8897"/>
      </w:tblGrid>
      <w:tr w:rsidR="00C572AD" w:rsidTr="0055433C">
        <w:trPr>
          <w:trHeight w:val="728"/>
        </w:trPr>
        <w:tc>
          <w:tcPr>
            <w:tcW w:w="8897" w:type="dxa"/>
            <w:vAlign w:val="center"/>
            <w:hideMark/>
          </w:tcPr>
          <w:p w:rsidR="00C572AD" w:rsidRDefault="00C572AD"/>
        </w:tc>
      </w:tr>
    </w:tbl>
    <w:tbl>
      <w:tblPr>
        <w:tblpPr w:leftFromText="180" w:rightFromText="180" w:vertAnchor="page" w:horzAnchor="page" w:tblpX="1237"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4"/>
        <w:gridCol w:w="4210"/>
      </w:tblGrid>
      <w:tr w:rsidR="008A58A9" w:rsidTr="008A58A9">
        <w:tblPrEx>
          <w:tblCellMar>
            <w:top w:w="0" w:type="dxa"/>
            <w:bottom w:w="0" w:type="dxa"/>
          </w:tblCellMar>
        </w:tblPrEx>
        <w:trPr>
          <w:trHeight w:val="7088"/>
        </w:trPr>
        <w:tc>
          <w:tcPr>
            <w:tcW w:w="4154" w:type="dxa"/>
            <w:tcBorders>
              <w:top w:val="nil"/>
              <w:left w:val="nil"/>
              <w:bottom w:val="nil"/>
              <w:right w:val="nil"/>
            </w:tcBorders>
            <w:vAlign w:val="center"/>
          </w:tcPr>
          <w:p w:rsidR="008A58A9" w:rsidRPr="0055433C" w:rsidRDefault="008A58A9" w:rsidP="008A58A9">
            <w:pPr>
              <w:jc w:val="center"/>
              <w:rPr>
                <w:sz w:val="18"/>
                <w:szCs w:val="18"/>
              </w:rPr>
            </w:pPr>
            <w:r w:rsidRPr="0055433C">
              <w:rPr>
                <w:noProof/>
                <w:sz w:val="18"/>
                <w:szCs w:val="18"/>
                <w:lang w:eastAsia="el-GR"/>
              </w:rPr>
              <w:drawing>
                <wp:inline distT="0" distB="0" distL="0" distR="0">
                  <wp:extent cx="828040" cy="810895"/>
                  <wp:effectExtent l="0" t="0" r="0" b="0"/>
                  <wp:docPr id="2"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5" cstate="print"/>
                          <a:srcRect/>
                          <a:stretch>
                            <a:fillRect/>
                          </a:stretch>
                        </pic:blipFill>
                        <pic:spPr bwMode="auto">
                          <a:xfrm>
                            <a:off x="0" y="0"/>
                            <a:ext cx="828040" cy="810895"/>
                          </a:xfrm>
                          <a:prstGeom prst="rect">
                            <a:avLst/>
                          </a:prstGeom>
                          <a:noFill/>
                          <a:ln w="9525">
                            <a:noFill/>
                            <a:miter lim="800000"/>
                            <a:headEnd/>
                            <a:tailEnd/>
                          </a:ln>
                        </pic:spPr>
                      </pic:pic>
                    </a:graphicData>
                  </a:graphic>
                </wp:inline>
              </w:drawing>
            </w:r>
          </w:p>
          <w:p w:rsidR="008A58A9" w:rsidRPr="0055433C" w:rsidRDefault="008A58A9" w:rsidP="008A58A9">
            <w:pPr>
              <w:spacing w:line="240" w:lineRule="auto"/>
              <w:jc w:val="center"/>
              <w:rPr>
                <w:sz w:val="18"/>
                <w:szCs w:val="18"/>
              </w:rPr>
            </w:pPr>
            <w:r w:rsidRPr="0055433C">
              <w:rPr>
                <w:sz w:val="18"/>
                <w:szCs w:val="18"/>
              </w:rPr>
              <w:t>ΕΛΛΗΝΙΚΗ    ΔΗΜΟΚΡΑΤΙΑ</w:t>
            </w:r>
          </w:p>
          <w:p w:rsidR="008A58A9" w:rsidRPr="0055433C" w:rsidRDefault="008A58A9" w:rsidP="008A58A9">
            <w:pPr>
              <w:spacing w:line="240" w:lineRule="auto"/>
              <w:jc w:val="center"/>
              <w:rPr>
                <w:sz w:val="18"/>
                <w:szCs w:val="18"/>
              </w:rPr>
            </w:pPr>
            <w:r w:rsidRPr="0055433C">
              <w:rPr>
                <w:sz w:val="18"/>
                <w:szCs w:val="18"/>
              </w:rPr>
              <w:t>ΥΠΟΥΡΓΕΙΟ ΠΑΙΔΕΙΑΣ ΚΑΙ ΘΡΗΣΚΕΥΜΑΤΩΝ</w:t>
            </w:r>
          </w:p>
          <w:p w:rsidR="008A58A9" w:rsidRPr="0055433C" w:rsidRDefault="008A58A9" w:rsidP="008A58A9">
            <w:pPr>
              <w:spacing w:line="240" w:lineRule="auto"/>
              <w:jc w:val="center"/>
              <w:rPr>
                <w:sz w:val="18"/>
                <w:szCs w:val="18"/>
              </w:rPr>
            </w:pPr>
            <w:r w:rsidRPr="0055433C">
              <w:rPr>
                <w:sz w:val="18"/>
                <w:szCs w:val="18"/>
              </w:rPr>
              <w:t>ΠΕΡΙΦΕΡΕΙΑΚΗ ΔΙΕΥΘΥΝΣΗ</w:t>
            </w:r>
          </w:p>
          <w:p w:rsidR="008A58A9" w:rsidRPr="0055433C" w:rsidRDefault="008A58A9" w:rsidP="008A58A9">
            <w:pPr>
              <w:spacing w:line="240" w:lineRule="auto"/>
              <w:jc w:val="center"/>
              <w:rPr>
                <w:sz w:val="18"/>
                <w:szCs w:val="18"/>
              </w:rPr>
            </w:pPr>
            <w:r w:rsidRPr="0055433C">
              <w:rPr>
                <w:sz w:val="18"/>
                <w:szCs w:val="18"/>
              </w:rPr>
              <w:t>ΠΡΩΤ/ΘΜΙΑΣ &amp; ΔΕΥΤ/ΘΜΙΑΣ ΕΚΠ/ΣΗΣ</w:t>
            </w:r>
          </w:p>
          <w:p w:rsidR="008A58A9" w:rsidRPr="0055433C" w:rsidRDefault="008A58A9" w:rsidP="008A58A9">
            <w:pPr>
              <w:spacing w:line="240" w:lineRule="auto"/>
              <w:jc w:val="center"/>
              <w:rPr>
                <w:b/>
                <w:sz w:val="18"/>
                <w:szCs w:val="18"/>
              </w:rPr>
            </w:pPr>
            <w:r w:rsidRPr="0055433C">
              <w:rPr>
                <w:sz w:val="18"/>
                <w:szCs w:val="18"/>
              </w:rPr>
              <w:t>ΚΕΝΤΡΙΚΗΣ ΜΑΚΕΔΟΝΙΑΣ</w:t>
            </w:r>
          </w:p>
          <w:p w:rsidR="008A58A9" w:rsidRPr="0055433C" w:rsidRDefault="008A58A9" w:rsidP="008A58A9">
            <w:pPr>
              <w:spacing w:line="240" w:lineRule="auto"/>
              <w:jc w:val="center"/>
              <w:rPr>
                <w:sz w:val="18"/>
                <w:szCs w:val="18"/>
              </w:rPr>
            </w:pPr>
            <w:r w:rsidRPr="0055433C">
              <w:rPr>
                <w:sz w:val="18"/>
                <w:szCs w:val="18"/>
              </w:rPr>
              <w:t>Δ/ΝΣΗ ΔΥΤΙΚΗΣ ΘΕΣΣΑΛΟΝΙΚΗΣ</w:t>
            </w:r>
          </w:p>
          <w:p w:rsidR="008A58A9" w:rsidRPr="0055433C" w:rsidRDefault="008A58A9" w:rsidP="008A58A9">
            <w:pPr>
              <w:spacing w:line="240" w:lineRule="auto"/>
              <w:rPr>
                <w:b/>
                <w:sz w:val="18"/>
                <w:szCs w:val="18"/>
              </w:rPr>
            </w:pPr>
            <w:r w:rsidRPr="0055433C">
              <w:rPr>
                <w:b/>
                <w:sz w:val="18"/>
                <w:szCs w:val="18"/>
              </w:rPr>
              <w:t>Γενικό Λύκειο Αγίου Γεωργίου</w:t>
            </w:r>
          </w:p>
          <w:p w:rsidR="008A58A9" w:rsidRPr="0055433C" w:rsidRDefault="008A58A9" w:rsidP="008A58A9">
            <w:pPr>
              <w:spacing w:line="240" w:lineRule="auto"/>
              <w:rPr>
                <w:sz w:val="18"/>
                <w:szCs w:val="18"/>
              </w:rPr>
            </w:pPr>
            <w:proofErr w:type="spellStart"/>
            <w:r w:rsidRPr="0055433C">
              <w:rPr>
                <w:sz w:val="18"/>
                <w:szCs w:val="18"/>
              </w:rPr>
              <w:t>Ταχ</w:t>
            </w:r>
            <w:proofErr w:type="spellEnd"/>
            <w:r w:rsidRPr="0055433C">
              <w:rPr>
                <w:sz w:val="18"/>
                <w:szCs w:val="18"/>
              </w:rPr>
              <w:t>. Δ/</w:t>
            </w:r>
            <w:proofErr w:type="spellStart"/>
            <w:r w:rsidRPr="0055433C">
              <w:rPr>
                <w:sz w:val="18"/>
                <w:szCs w:val="18"/>
              </w:rPr>
              <w:t>νση</w:t>
            </w:r>
            <w:proofErr w:type="spellEnd"/>
            <w:r w:rsidRPr="0055433C">
              <w:rPr>
                <w:sz w:val="18"/>
                <w:szCs w:val="18"/>
              </w:rPr>
              <w:t xml:space="preserve"> : </w:t>
            </w:r>
            <w:proofErr w:type="spellStart"/>
            <w:r w:rsidRPr="0055433C">
              <w:rPr>
                <w:sz w:val="18"/>
                <w:szCs w:val="18"/>
              </w:rPr>
              <w:t>Ασπροβάλτα</w:t>
            </w:r>
            <w:proofErr w:type="spellEnd"/>
          </w:p>
          <w:p w:rsidR="008A58A9" w:rsidRDefault="008A58A9" w:rsidP="008A58A9">
            <w:pPr>
              <w:spacing w:line="240" w:lineRule="auto"/>
              <w:rPr>
                <w:sz w:val="18"/>
                <w:szCs w:val="18"/>
              </w:rPr>
            </w:pPr>
            <w:proofErr w:type="spellStart"/>
            <w:r w:rsidRPr="0055433C">
              <w:rPr>
                <w:sz w:val="18"/>
                <w:szCs w:val="18"/>
              </w:rPr>
              <w:t>Ταχ</w:t>
            </w:r>
            <w:proofErr w:type="spellEnd"/>
            <w:r w:rsidRPr="0055433C">
              <w:rPr>
                <w:sz w:val="18"/>
                <w:szCs w:val="18"/>
              </w:rPr>
              <w:t xml:space="preserve">. </w:t>
            </w:r>
            <w:proofErr w:type="spellStart"/>
            <w:r w:rsidRPr="0055433C">
              <w:rPr>
                <w:sz w:val="18"/>
                <w:szCs w:val="18"/>
              </w:rPr>
              <w:t>Κώδ</w:t>
            </w:r>
            <w:proofErr w:type="spellEnd"/>
            <w:r w:rsidRPr="0055433C">
              <w:rPr>
                <w:sz w:val="18"/>
                <w:szCs w:val="18"/>
              </w:rPr>
              <w:t xml:space="preserve">.  : 57021                                    </w:t>
            </w:r>
          </w:p>
          <w:p w:rsidR="008A58A9" w:rsidRDefault="008A58A9" w:rsidP="008A58A9">
            <w:pPr>
              <w:spacing w:line="240" w:lineRule="auto"/>
              <w:rPr>
                <w:sz w:val="18"/>
                <w:szCs w:val="18"/>
              </w:rPr>
            </w:pPr>
            <w:r w:rsidRPr="0055433C">
              <w:rPr>
                <w:sz w:val="18"/>
                <w:szCs w:val="18"/>
              </w:rPr>
              <w:t xml:space="preserve"> Τηλέφωνο  : 2397022880</w:t>
            </w:r>
          </w:p>
          <w:p w:rsidR="008A58A9" w:rsidRPr="0055433C" w:rsidRDefault="008A58A9" w:rsidP="008A58A9">
            <w:pPr>
              <w:spacing w:line="240" w:lineRule="auto"/>
              <w:rPr>
                <w:sz w:val="18"/>
                <w:szCs w:val="18"/>
              </w:rPr>
            </w:pPr>
            <w:r w:rsidRPr="0055433C">
              <w:rPr>
                <w:sz w:val="18"/>
                <w:szCs w:val="18"/>
                <w:lang w:val="en-US"/>
              </w:rPr>
              <w:t>FAX</w:t>
            </w:r>
            <w:r w:rsidRPr="0055433C">
              <w:rPr>
                <w:sz w:val="18"/>
                <w:szCs w:val="18"/>
              </w:rPr>
              <w:t xml:space="preserve">           : 2397022808</w:t>
            </w:r>
          </w:p>
          <w:p w:rsidR="008A58A9" w:rsidRPr="0055433C" w:rsidRDefault="008A58A9" w:rsidP="008A58A9">
            <w:pPr>
              <w:spacing w:line="240" w:lineRule="auto"/>
              <w:rPr>
                <w:b/>
                <w:sz w:val="18"/>
                <w:szCs w:val="18"/>
              </w:rPr>
            </w:pPr>
            <w:r w:rsidRPr="0055433C">
              <w:rPr>
                <w:bCs/>
                <w:sz w:val="18"/>
                <w:szCs w:val="18"/>
                <w:lang w:val="de-DE"/>
              </w:rPr>
              <w:t>e-</w:t>
            </w:r>
            <w:proofErr w:type="spellStart"/>
            <w:r w:rsidRPr="0055433C">
              <w:rPr>
                <w:bCs/>
                <w:sz w:val="18"/>
                <w:szCs w:val="18"/>
                <w:lang w:val="de-DE"/>
              </w:rPr>
              <w:t>mail</w:t>
            </w:r>
            <w:proofErr w:type="spellEnd"/>
            <w:r w:rsidRPr="0055433C">
              <w:rPr>
                <w:bCs/>
                <w:sz w:val="18"/>
                <w:szCs w:val="18"/>
                <w:lang w:val="de-DE"/>
              </w:rPr>
              <w:t xml:space="preserve">      : </w:t>
            </w:r>
            <w:proofErr w:type="spellStart"/>
            <w:r w:rsidRPr="0055433C">
              <w:rPr>
                <w:bCs/>
                <w:sz w:val="18"/>
                <w:szCs w:val="18"/>
                <w:lang w:val="de-DE"/>
              </w:rPr>
              <w:t>mail@lyk</w:t>
            </w:r>
            <w:proofErr w:type="spellEnd"/>
            <w:r w:rsidRPr="0055433C">
              <w:rPr>
                <w:bCs/>
                <w:sz w:val="18"/>
                <w:szCs w:val="18"/>
                <w:lang w:val="de-DE"/>
              </w:rPr>
              <w:t>-</w:t>
            </w:r>
            <w:proofErr w:type="spellStart"/>
            <w:r w:rsidRPr="0055433C">
              <w:rPr>
                <w:bCs/>
                <w:sz w:val="18"/>
                <w:szCs w:val="18"/>
                <w:lang w:val="en-GB"/>
              </w:rPr>
              <w:t>ag</w:t>
            </w:r>
            <w:proofErr w:type="spellEnd"/>
            <w:r w:rsidRPr="0055433C">
              <w:rPr>
                <w:bCs/>
                <w:sz w:val="18"/>
                <w:szCs w:val="18"/>
              </w:rPr>
              <w:t>-</w:t>
            </w:r>
            <w:proofErr w:type="spellStart"/>
            <w:r w:rsidRPr="0055433C">
              <w:rPr>
                <w:bCs/>
                <w:sz w:val="18"/>
                <w:szCs w:val="18"/>
                <w:lang w:val="en-GB"/>
              </w:rPr>
              <w:t>georgiou</w:t>
            </w:r>
            <w:proofErr w:type="spellEnd"/>
            <w:r w:rsidRPr="0055433C">
              <w:rPr>
                <w:bCs/>
                <w:sz w:val="18"/>
                <w:szCs w:val="18"/>
                <w:lang w:val="de-DE"/>
              </w:rPr>
              <w:t>.</w:t>
            </w:r>
            <w:proofErr w:type="spellStart"/>
            <w:r w:rsidRPr="0055433C">
              <w:rPr>
                <w:bCs/>
                <w:sz w:val="18"/>
                <w:szCs w:val="18"/>
                <w:lang w:val="de-DE"/>
              </w:rPr>
              <w:t>thess.sch.gr</w:t>
            </w:r>
            <w:proofErr w:type="spellEnd"/>
            <w:r w:rsidRPr="0055433C">
              <w:rPr>
                <w:bCs/>
                <w:sz w:val="18"/>
                <w:szCs w:val="18"/>
                <w:lang w:val="de-DE"/>
              </w:rPr>
              <w:fldChar w:fldCharType="begin"/>
            </w:r>
            <w:r w:rsidRPr="0055433C">
              <w:rPr>
                <w:bCs/>
                <w:sz w:val="18"/>
                <w:szCs w:val="18"/>
                <w:lang w:val="de-DE"/>
              </w:rPr>
              <w:instrText xml:space="preserve"> HYPERLINK "mailto:mail@13gym-thess.thess.sch.gr" </w:instrText>
            </w:r>
            <w:r w:rsidRPr="0055433C">
              <w:rPr>
                <w:bCs/>
                <w:sz w:val="18"/>
                <w:szCs w:val="18"/>
                <w:lang w:val="de-DE"/>
              </w:rPr>
            </w:r>
            <w:r w:rsidRPr="0055433C">
              <w:rPr>
                <w:bCs/>
                <w:sz w:val="18"/>
                <w:szCs w:val="18"/>
                <w:lang w:val="de-DE"/>
              </w:rPr>
              <w:fldChar w:fldCharType="separate"/>
            </w:r>
            <w:r w:rsidRPr="0055433C">
              <w:rPr>
                <w:bCs/>
                <w:sz w:val="18"/>
                <w:szCs w:val="18"/>
                <w:lang w:val="de-DE"/>
              </w:rPr>
              <w:fldChar w:fldCharType="end"/>
            </w:r>
            <w:r w:rsidRPr="0055433C">
              <w:rPr>
                <w:sz w:val="18"/>
                <w:szCs w:val="18"/>
                <w:lang w:val="de-DE"/>
              </w:rPr>
              <w:t xml:space="preserve">                                                                                                   </w:t>
            </w:r>
          </w:p>
          <w:p w:rsidR="008A58A9" w:rsidRPr="0055433C" w:rsidRDefault="008A58A9" w:rsidP="008A58A9">
            <w:pPr>
              <w:spacing w:line="240" w:lineRule="auto"/>
              <w:rPr>
                <w:sz w:val="18"/>
                <w:szCs w:val="18"/>
              </w:rPr>
            </w:pPr>
            <w:r w:rsidRPr="0055433C">
              <w:rPr>
                <w:bCs/>
                <w:sz w:val="18"/>
                <w:szCs w:val="18"/>
              </w:rPr>
              <w:t>Πληροφορίες</w:t>
            </w:r>
            <w:r w:rsidRPr="0055433C">
              <w:rPr>
                <w:sz w:val="18"/>
                <w:szCs w:val="18"/>
              </w:rPr>
              <w:t xml:space="preserve">: </w:t>
            </w:r>
            <w:proofErr w:type="spellStart"/>
            <w:r w:rsidRPr="0055433C">
              <w:rPr>
                <w:sz w:val="18"/>
                <w:szCs w:val="18"/>
              </w:rPr>
              <w:t>Μυστρίδου</w:t>
            </w:r>
            <w:proofErr w:type="spellEnd"/>
            <w:r w:rsidRPr="0055433C">
              <w:rPr>
                <w:sz w:val="18"/>
                <w:szCs w:val="18"/>
              </w:rPr>
              <w:t xml:space="preserve"> Γεωργία</w:t>
            </w:r>
          </w:p>
          <w:p w:rsidR="008A58A9" w:rsidRPr="0055433C" w:rsidRDefault="008A58A9" w:rsidP="008A58A9">
            <w:pPr>
              <w:jc w:val="center"/>
              <w:rPr>
                <w:sz w:val="18"/>
                <w:szCs w:val="18"/>
              </w:rPr>
            </w:pPr>
          </w:p>
          <w:p w:rsidR="008A58A9" w:rsidRPr="0055433C" w:rsidRDefault="008A58A9" w:rsidP="008A58A9">
            <w:pPr>
              <w:jc w:val="center"/>
              <w:rPr>
                <w:sz w:val="18"/>
                <w:szCs w:val="18"/>
              </w:rPr>
            </w:pPr>
          </w:p>
        </w:tc>
        <w:tc>
          <w:tcPr>
            <w:tcW w:w="4210" w:type="dxa"/>
            <w:tcBorders>
              <w:top w:val="nil"/>
              <w:left w:val="nil"/>
              <w:bottom w:val="nil"/>
              <w:right w:val="nil"/>
            </w:tcBorders>
          </w:tcPr>
          <w:p w:rsidR="008A58A9" w:rsidRPr="0055433C" w:rsidRDefault="008A58A9" w:rsidP="008A58A9">
            <w:pPr>
              <w:pStyle w:val="1"/>
              <w:tabs>
                <w:tab w:val="left" w:pos="473"/>
              </w:tabs>
              <w:jc w:val="right"/>
              <w:rPr>
                <w:rFonts w:ascii="Arial Narrow" w:hAnsi="Arial Narrow"/>
                <w:bCs/>
                <w:sz w:val="18"/>
                <w:szCs w:val="18"/>
              </w:rPr>
            </w:pPr>
            <w:bookmarkStart w:id="0" w:name="_Toc184097327"/>
            <w:r w:rsidRPr="0055433C">
              <w:rPr>
                <w:rFonts w:ascii="Arial Narrow" w:hAnsi="Arial Narrow"/>
                <w:bCs/>
                <w:sz w:val="18"/>
                <w:szCs w:val="18"/>
              </w:rPr>
              <w:t>ΥΠΟΔ 401</w:t>
            </w:r>
            <w:bookmarkEnd w:id="0"/>
          </w:p>
          <w:p w:rsidR="008A58A9" w:rsidRPr="0055433C" w:rsidRDefault="008A58A9" w:rsidP="008A58A9">
            <w:pPr>
              <w:pStyle w:val="1"/>
              <w:tabs>
                <w:tab w:val="left" w:pos="473"/>
              </w:tabs>
              <w:rPr>
                <w:bCs/>
                <w:sz w:val="18"/>
                <w:szCs w:val="18"/>
              </w:rPr>
            </w:pPr>
          </w:p>
          <w:p w:rsidR="008A58A9" w:rsidRPr="0055433C" w:rsidRDefault="008A58A9" w:rsidP="008A58A9">
            <w:pPr>
              <w:rPr>
                <w:sz w:val="18"/>
                <w:szCs w:val="18"/>
              </w:rPr>
            </w:pPr>
          </w:p>
          <w:p w:rsidR="008A58A9" w:rsidRPr="0055433C" w:rsidRDefault="008A58A9" w:rsidP="008A58A9">
            <w:pPr>
              <w:rPr>
                <w:sz w:val="18"/>
                <w:szCs w:val="18"/>
              </w:rPr>
            </w:pPr>
          </w:p>
          <w:p w:rsidR="008A58A9" w:rsidRPr="0055433C" w:rsidRDefault="008A58A9" w:rsidP="008A58A9">
            <w:pPr>
              <w:pStyle w:val="1"/>
              <w:tabs>
                <w:tab w:val="left" w:pos="473"/>
              </w:tabs>
              <w:ind w:left="1308"/>
              <w:rPr>
                <w:b/>
                <w:sz w:val="18"/>
                <w:szCs w:val="18"/>
              </w:rPr>
            </w:pPr>
            <w:proofErr w:type="spellStart"/>
            <w:r w:rsidRPr="0055433C">
              <w:rPr>
                <w:bCs/>
                <w:sz w:val="18"/>
                <w:szCs w:val="18"/>
              </w:rPr>
              <w:t>Ασπροβάλτα</w:t>
            </w:r>
            <w:proofErr w:type="spellEnd"/>
            <w:r w:rsidRPr="0055433C">
              <w:rPr>
                <w:bCs/>
                <w:sz w:val="18"/>
                <w:szCs w:val="18"/>
              </w:rPr>
              <w:t>,</w:t>
            </w:r>
            <w:bookmarkStart w:id="1" w:name="_Toc184097329"/>
            <w:r w:rsidRPr="0055433C">
              <w:rPr>
                <w:bCs/>
                <w:sz w:val="18"/>
                <w:szCs w:val="18"/>
              </w:rPr>
              <w:t xml:space="preserve"> </w:t>
            </w:r>
            <w:r>
              <w:rPr>
                <w:bCs/>
                <w:sz w:val="18"/>
                <w:szCs w:val="18"/>
              </w:rPr>
              <w:t>12</w:t>
            </w:r>
            <w:r w:rsidRPr="0055433C">
              <w:rPr>
                <w:bCs/>
                <w:sz w:val="18"/>
                <w:szCs w:val="18"/>
              </w:rPr>
              <w:t>/</w:t>
            </w:r>
            <w:r>
              <w:rPr>
                <w:bCs/>
                <w:sz w:val="18"/>
                <w:szCs w:val="18"/>
              </w:rPr>
              <w:t>12</w:t>
            </w:r>
            <w:r w:rsidRPr="0055433C">
              <w:rPr>
                <w:bCs/>
                <w:sz w:val="18"/>
                <w:szCs w:val="18"/>
              </w:rPr>
              <w:t>/20</w:t>
            </w:r>
            <w:bookmarkEnd w:id="1"/>
            <w:r w:rsidRPr="0055433C">
              <w:rPr>
                <w:bCs/>
                <w:sz w:val="18"/>
                <w:szCs w:val="18"/>
              </w:rPr>
              <w:t>14</w:t>
            </w:r>
          </w:p>
          <w:p w:rsidR="008A58A9" w:rsidRPr="0055433C" w:rsidRDefault="008A58A9" w:rsidP="008A58A9">
            <w:pPr>
              <w:pStyle w:val="1"/>
              <w:tabs>
                <w:tab w:val="left" w:pos="473"/>
              </w:tabs>
              <w:ind w:left="1308"/>
              <w:rPr>
                <w:sz w:val="18"/>
                <w:szCs w:val="18"/>
              </w:rPr>
            </w:pPr>
            <w:bookmarkStart w:id="2" w:name="_Toc184097330"/>
            <w:r w:rsidRPr="0055433C">
              <w:rPr>
                <w:bCs/>
                <w:sz w:val="18"/>
                <w:szCs w:val="18"/>
              </w:rPr>
              <w:t xml:space="preserve">Αρ. </w:t>
            </w:r>
            <w:proofErr w:type="spellStart"/>
            <w:r w:rsidRPr="0055433C">
              <w:rPr>
                <w:bCs/>
                <w:sz w:val="18"/>
                <w:szCs w:val="18"/>
              </w:rPr>
              <w:t>Πρωτ</w:t>
            </w:r>
            <w:proofErr w:type="spellEnd"/>
            <w:r w:rsidRPr="0055433C">
              <w:rPr>
                <w:sz w:val="18"/>
                <w:szCs w:val="18"/>
              </w:rPr>
              <w:t>.:</w:t>
            </w:r>
            <w:bookmarkEnd w:id="2"/>
            <w:r w:rsidRPr="0055433C">
              <w:rPr>
                <w:sz w:val="18"/>
                <w:szCs w:val="18"/>
              </w:rPr>
              <w:t xml:space="preserve"> </w:t>
            </w:r>
            <w:r>
              <w:rPr>
                <w:sz w:val="18"/>
                <w:szCs w:val="18"/>
              </w:rPr>
              <w:t>382</w:t>
            </w:r>
          </w:p>
          <w:p w:rsidR="008A58A9" w:rsidRPr="0055433C" w:rsidRDefault="008A58A9" w:rsidP="008A58A9">
            <w:pPr>
              <w:rPr>
                <w:sz w:val="18"/>
                <w:szCs w:val="18"/>
              </w:rPr>
            </w:pPr>
          </w:p>
          <w:p w:rsidR="008A58A9" w:rsidRPr="0055433C" w:rsidRDefault="008A58A9" w:rsidP="008A58A9">
            <w:pPr>
              <w:ind w:left="1308"/>
              <w:rPr>
                <w:sz w:val="18"/>
                <w:szCs w:val="18"/>
              </w:rPr>
            </w:pPr>
            <w:r w:rsidRPr="0055433C">
              <w:rPr>
                <w:sz w:val="18"/>
                <w:szCs w:val="18"/>
              </w:rPr>
              <w:t>Προς : ΔΔΕ Δυτικής  Θες/</w:t>
            </w:r>
            <w:proofErr w:type="spellStart"/>
            <w:r w:rsidRPr="0055433C">
              <w:rPr>
                <w:sz w:val="18"/>
                <w:szCs w:val="18"/>
              </w:rPr>
              <w:t>νικης</w:t>
            </w:r>
            <w:proofErr w:type="spellEnd"/>
            <w:r w:rsidRPr="0055433C">
              <w:rPr>
                <w:sz w:val="18"/>
                <w:szCs w:val="18"/>
              </w:rPr>
              <w:t xml:space="preserve">        </w:t>
            </w:r>
          </w:p>
          <w:p w:rsidR="008A58A9" w:rsidRPr="0055433C" w:rsidRDefault="008A58A9" w:rsidP="008A58A9">
            <w:pPr>
              <w:rPr>
                <w:sz w:val="18"/>
                <w:szCs w:val="18"/>
              </w:rPr>
            </w:pPr>
            <w:r w:rsidRPr="0055433C">
              <w:rPr>
                <w:sz w:val="18"/>
                <w:szCs w:val="18"/>
              </w:rPr>
              <w:t xml:space="preserve"> </w:t>
            </w:r>
          </w:p>
          <w:p w:rsidR="008A58A9" w:rsidRPr="0055433C" w:rsidRDefault="008A58A9" w:rsidP="008A58A9">
            <w:pPr>
              <w:rPr>
                <w:sz w:val="18"/>
                <w:szCs w:val="18"/>
              </w:rPr>
            </w:pPr>
            <w:r w:rsidRPr="0055433C">
              <w:rPr>
                <w:sz w:val="18"/>
                <w:szCs w:val="18"/>
              </w:rPr>
              <w:t xml:space="preserve"> </w:t>
            </w:r>
          </w:p>
          <w:p w:rsidR="008A58A9" w:rsidRPr="0055433C" w:rsidRDefault="008A58A9" w:rsidP="008A58A9">
            <w:pPr>
              <w:ind w:left="792"/>
              <w:rPr>
                <w:sz w:val="18"/>
                <w:szCs w:val="18"/>
              </w:rPr>
            </w:pPr>
          </w:p>
          <w:p w:rsidR="008A58A9" w:rsidRPr="0055433C" w:rsidRDefault="008A58A9" w:rsidP="008A58A9">
            <w:pPr>
              <w:rPr>
                <w:sz w:val="18"/>
                <w:szCs w:val="18"/>
              </w:rPr>
            </w:pPr>
          </w:p>
          <w:p w:rsidR="008A58A9" w:rsidRPr="0055433C" w:rsidRDefault="008A58A9" w:rsidP="008A58A9">
            <w:pPr>
              <w:rPr>
                <w:sz w:val="18"/>
                <w:szCs w:val="18"/>
              </w:rPr>
            </w:pPr>
          </w:p>
        </w:tc>
      </w:tr>
    </w:tbl>
    <w:p w:rsidR="00C572AD" w:rsidRDefault="00C572AD" w:rsidP="00C572AD">
      <w:pPr>
        <w:ind w:left="1080" w:hanging="1080"/>
        <w:rPr>
          <w:b/>
          <w:sz w:val="24"/>
        </w:rPr>
      </w:pPr>
      <w:r>
        <w:rPr>
          <w:b/>
          <w:sz w:val="24"/>
        </w:rPr>
        <w:t>ΘΕΜΑ:</w:t>
      </w:r>
      <w:r>
        <w:rPr>
          <w:sz w:val="24"/>
        </w:rPr>
        <w:t xml:space="preserve"> </w:t>
      </w:r>
      <w:r>
        <w:rPr>
          <w:b/>
          <w:sz w:val="24"/>
        </w:rPr>
        <w:t xml:space="preserve">« </w:t>
      </w:r>
      <w:r>
        <w:rPr>
          <w:sz w:val="24"/>
        </w:rPr>
        <w:t>4ήμερη  εκδρομή της Β΄ Λυκείου στην Κων/πολη στα πλαίσια υλοποίησης εκπαιδευτικού πολιτιστικού προγράμματος»</w:t>
      </w:r>
    </w:p>
    <w:p w:rsidR="00C572AD" w:rsidRDefault="00C572AD" w:rsidP="00C572AD">
      <w:pPr>
        <w:jc w:val="both"/>
      </w:pPr>
      <w:r>
        <w:rPr>
          <w:b/>
          <w:sz w:val="26"/>
        </w:rPr>
        <w:t xml:space="preserve">        </w:t>
      </w:r>
      <w:r>
        <w:t xml:space="preserve">Το ΓΕ.Λ. ΑΓ. ΓΕΩΡΓΙΟΥ (ΑΣΠΡΟΒΑΛΤΑΣ) διοργανώνει 4ήμερη εκπαιδευτική εκδρομή στην Κωνσταντινούπολη από </w:t>
      </w:r>
      <w:r w:rsidRPr="00C572AD">
        <w:t>12</w:t>
      </w:r>
      <w:r>
        <w:t>/</w:t>
      </w:r>
      <w:r w:rsidRPr="00C572AD">
        <w:t>3</w:t>
      </w:r>
      <w:r>
        <w:t>/201</w:t>
      </w:r>
      <w:r w:rsidRPr="00C572AD">
        <w:t>5</w:t>
      </w:r>
      <w:r>
        <w:t xml:space="preserve"> ως </w:t>
      </w:r>
      <w:r w:rsidRPr="00C572AD">
        <w:t>15</w:t>
      </w:r>
      <w:r>
        <w:t>/</w:t>
      </w:r>
      <w:r w:rsidRPr="00C572AD">
        <w:t>3</w:t>
      </w:r>
      <w:r>
        <w:t>/201</w:t>
      </w:r>
      <w:r w:rsidRPr="00C572AD">
        <w:t>5</w:t>
      </w:r>
      <w:r>
        <w:t>.</w:t>
      </w:r>
    </w:p>
    <w:p w:rsidR="00C572AD" w:rsidRDefault="00C572AD" w:rsidP="00C572AD">
      <w:pPr>
        <w:ind w:firstLine="360"/>
        <w:jc w:val="center"/>
      </w:pPr>
      <w:r>
        <w:t>ΠΡΟΣΚΑΛΟΥΜΕ</w:t>
      </w:r>
    </w:p>
    <w:p w:rsidR="00C572AD" w:rsidRDefault="00C572AD" w:rsidP="00C572AD">
      <w:pPr>
        <w:ind w:firstLine="360"/>
        <w:jc w:val="both"/>
      </w:pPr>
      <w:r>
        <w:t xml:space="preserve">τα ενδιαφερόμενα τουριστικά γραφεία να καταθέσουν ή να αποστείλουν σε σφραγισμένο φάκελο αναλυτικές προσφορές για τη συγκεκριμένη εκδρομή έως την </w:t>
      </w:r>
      <w:r w:rsidRPr="00C572AD">
        <w:t xml:space="preserve"> </w:t>
      </w:r>
      <w:r w:rsidR="00353131">
        <w:t>Δευτέρα 22</w:t>
      </w:r>
      <w:r w:rsidR="00017C77">
        <w:t xml:space="preserve"> Δεκεμβρίου 2014 </w:t>
      </w:r>
      <w:r w:rsidR="00353131">
        <w:t>μέχρι στις 12:00 στο γραφείο της Διευθύντριας</w:t>
      </w:r>
      <w:r>
        <w:t>.</w:t>
      </w:r>
    </w:p>
    <w:p w:rsidR="00C572AD" w:rsidRDefault="00C572AD" w:rsidP="00C572AD">
      <w:pPr>
        <w:ind w:firstLine="360"/>
        <w:jc w:val="both"/>
      </w:pPr>
      <w:r>
        <w:t>Η προσφορά (της οποίας η τιμή να συμπεριλαμβάνει Φ.Π.Α) θα πρέπει να αφορά αριθμό μαθητών που ανέρχεται από 25 έως 30 άτομα και 3 συνοδούς καθηγητές</w:t>
      </w:r>
      <w:r w:rsidR="00353131">
        <w:t xml:space="preserve"> (για τους οποίους   η εκδρομή στο σύνολό της είναι δωρεάν) </w:t>
      </w:r>
      <w:r>
        <w:t>και να περιλαμβάνει τα ακόλουθα:</w:t>
      </w:r>
    </w:p>
    <w:p w:rsidR="00C572AD" w:rsidRDefault="00C572AD" w:rsidP="00C572AD">
      <w:pPr>
        <w:ind w:firstLine="360"/>
        <w:jc w:val="both"/>
      </w:pPr>
      <w:r>
        <w:t xml:space="preserve">1. Μεταφορά (οδικώς) με πολυτελές κλιματιζόμενο λεωφορείο, διαθέσιμο </w:t>
      </w:r>
      <w:r w:rsidR="001D60DD">
        <w:t xml:space="preserve">για όλες τις </w:t>
      </w:r>
      <w:r w:rsidR="009C5912">
        <w:t>ώρες</w:t>
      </w:r>
      <w:r>
        <w:t>.</w:t>
      </w:r>
      <w:r w:rsidR="00A822B2">
        <w:t xml:space="preserve"> Να αναφέρονται τα πλήρη χαρακτηριστικά του λεωφορείου μεταφοράς με τα οποία πιστοποιείται η κατάστασή του. </w:t>
      </w:r>
    </w:p>
    <w:p w:rsidR="00C572AD" w:rsidRDefault="00C572AD" w:rsidP="00C572AD">
      <w:pPr>
        <w:ind w:firstLine="360"/>
        <w:jc w:val="both"/>
      </w:pPr>
      <w:r>
        <w:lastRenderedPageBreak/>
        <w:t xml:space="preserve">2. Τρεις (3) διανυκτερεύσεις σε ξενοδοχείο 4 αστέρων (****) στην περιοχή ΤΑΞΙΜ (για μεγαλύτερη ασφάλεια και ευκολία μετακινήσεων) με δίκλινα και τρίκλινα δωμάτια και </w:t>
      </w:r>
      <w:r w:rsidRPr="00C572AD">
        <w:rPr>
          <w:u w:val="single"/>
        </w:rPr>
        <w:t>μονόκλινα</w:t>
      </w:r>
      <w:r>
        <w:t xml:space="preserve"> για τους συνοδούς.</w:t>
      </w:r>
      <w:r w:rsidR="00A822B2">
        <w:t xml:space="preserve"> </w:t>
      </w:r>
      <w:r w:rsidR="00353131">
        <w:t xml:space="preserve"> </w:t>
      </w:r>
      <w:r w:rsidR="00A822B2">
        <w:t xml:space="preserve"> </w:t>
      </w:r>
    </w:p>
    <w:p w:rsidR="00C572AD" w:rsidRDefault="00C572AD" w:rsidP="00C572AD">
      <w:pPr>
        <w:ind w:firstLine="360"/>
        <w:jc w:val="both"/>
      </w:pPr>
      <w:r>
        <w:t>3. Πλούσιο πρωινό σε μπουφέ.</w:t>
      </w:r>
    </w:p>
    <w:p w:rsidR="00C572AD" w:rsidRDefault="00C572AD" w:rsidP="00C572AD">
      <w:pPr>
        <w:ind w:firstLine="360"/>
        <w:jc w:val="both"/>
      </w:pPr>
      <w:r>
        <w:t>4. Ξεναγήσεις-περιηγήσεις-εκδρομές που αναφέρονται στο πρόγραμμα με επίσημο ελληνόφωνο ξεναγό.</w:t>
      </w:r>
      <w:r w:rsidR="00A822B2">
        <w:t xml:space="preserve"> Πρέπει να αναφέρονται ρητώς η ύπαρξη των συνοδών του πρακτορείου και των ξεναγών </w:t>
      </w:r>
      <w:r w:rsidR="001D60DD">
        <w:t>και να δοθούν τα ονόματά τους πριν την έναρξη της εκδρομής.</w:t>
      </w:r>
    </w:p>
    <w:p w:rsidR="00C572AD" w:rsidRDefault="00C572AD" w:rsidP="00C572AD">
      <w:pPr>
        <w:ind w:firstLine="360"/>
        <w:jc w:val="both"/>
      </w:pPr>
      <w:r>
        <w:t>5. Αρχηγό-συνοδό του γραφείου σας και 2 οδηγούς του λεωφορείου (σε περίπτωση που ο αρχηγός-συνοδός δεν οδηγεί).</w:t>
      </w:r>
    </w:p>
    <w:p w:rsidR="00A8749F" w:rsidRDefault="00C572AD" w:rsidP="00C572AD">
      <w:pPr>
        <w:ind w:firstLine="360"/>
        <w:jc w:val="both"/>
      </w:pPr>
      <w:r>
        <w:t xml:space="preserve">6. </w:t>
      </w:r>
      <w:r w:rsidR="00A8749F">
        <w:t xml:space="preserve">Η προσφορά οφείλει να περιλαμβάνει: </w:t>
      </w:r>
    </w:p>
    <w:p w:rsidR="00C572AD" w:rsidRDefault="00A8749F" w:rsidP="00A8749F">
      <w:pPr>
        <w:pStyle w:val="a3"/>
        <w:numPr>
          <w:ilvl w:val="0"/>
          <w:numId w:val="1"/>
        </w:numPr>
        <w:jc w:val="both"/>
      </w:pPr>
      <w:r>
        <w:t>Παροχή στους εκδρομείς αστικής-επαγγελματικής ευθύνης, καθώς και ασφάλεια ιατροφαρμακευτικής και νοσοκομειακής περίθαλψης, η οποία θα καλύψει όλα τα έξοδα σε περίπτωση ασθένειας ή ατυχήματος των συμμετεχόντων ατην εκδρομή ατομικά και σε σύνολο (μαθητών-συνοδών).</w:t>
      </w:r>
    </w:p>
    <w:p w:rsidR="00A8749F" w:rsidRDefault="00A8749F" w:rsidP="00A8749F">
      <w:pPr>
        <w:pStyle w:val="a3"/>
        <w:numPr>
          <w:ilvl w:val="0"/>
          <w:numId w:val="1"/>
        </w:numPr>
        <w:jc w:val="both"/>
      </w:pPr>
      <w:r>
        <w:t>Ασφαλιστήριο συμβόλαιο επαγγελματικής ευθύνης του Ταξιδιωτικού Γραφείου στο οποίο να αναφέρεται ο αριθμός του συμβολαίου, καθώς και το ασφαλιστήριο συμβόλαιο ιατρικής και νοσοκομειακής περίθαλψης.</w:t>
      </w:r>
    </w:p>
    <w:p w:rsidR="00A8749F" w:rsidRDefault="00A8749F" w:rsidP="00A8749F">
      <w:pPr>
        <w:pStyle w:val="a3"/>
        <w:numPr>
          <w:ilvl w:val="0"/>
          <w:numId w:val="1"/>
        </w:numPr>
        <w:jc w:val="both"/>
      </w:pPr>
      <w:r>
        <w:t>Υπεύθυνη Δήλωση στην οποία να δηλώνεται ότι το αναφερόμενο Πρακτορείο είναι Γραφείο Γενικού Τουρισμού και διαθέτει σε ισχύ το ειδικό σήμα άδειας λειτουργίας που χορηγείται από τον ΕΟΤ (να αναφέρεται ο αριθμός).</w:t>
      </w:r>
    </w:p>
    <w:p w:rsidR="00A8749F" w:rsidRDefault="00A8749F" w:rsidP="00A8749F">
      <w:pPr>
        <w:pStyle w:val="a3"/>
        <w:numPr>
          <w:ilvl w:val="0"/>
          <w:numId w:val="1"/>
        </w:numPr>
        <w:jc w:val="both"/>
      </w:pPr>
      <w:r>
        <w:t xml:space="preserve">Αναφορά ρητή για την τελική τιμή του ταξιδιού όσο και </w:t>
      </w:r>
      <w:r w:rsidR="00353131">
        <w:t>τ</w:t>
      </w:r>
      <w:r>
        <w:t>η</w:t>
      </w:r>
      <w:r w:rsidR="00353131">
        <w:t>ν</w:t>
      </w:r>
      <w:r>
        <w:t xml:space="preserve"> επιβάρυνση ανά μαθητή. </w:t>
      </w:r>
      <w:r w:rsidR="003468DE">
        <w:t>Στις προτεινόμενες τιμές να συμπεριληφθούν τα έξοδα κάθε τύπου μεταφοράς, καθώς και όλες οι πρόσθετες επιβαρύνσεις.</w:t>
      </w:r>
    </w:p>
    <w:p w:rsidR="00A822B2" w:rsidRDefault="003468DE" w:rsidP="001D60DD">
      <w:pPr>
        <w:pStyle w:val="a3"/>
        <w:numPr>
          <w:ilvl w:val="0"/>
          <w:numId w:val="1"/>
        </w:numPr>
        <w:jc w:val="both"/>
      </w:pPr>
      <w:r>
        <w:t xml:space="preserve">Αναφορά ενός πλήρους προτεινόμενου προγράμματος στο οποίο καλό είναι να συμπεριλαμβάνονται όλοι οι επισκέψιμοι τόποι και χώροι </w:t>
      </w:r>
      <w:r w:rsidR="00353131">
        <w:t xml:space="preserve">(όπως αναφέρονται παρακάτω) </w:t>
      </w:r>
      <w:r>
        <w:t xml:space="preserve">και οι ισχύοντες τιμές εισόδου σε ευρώ (όπως π.χ. κρουαζιέρα στο Βόσπορο και οι τιμές όλων των μουσείων). Επίσης, μπορούν να αναφερθούν προτάσεις για θεάματα με τις τρέχουσες </w:t>
      </w:r>
      <w:r w:rsidR="00A822B2">
        <w:t>τιμές συμμετοχής σε αυτά.</w:t>
      </w:r>
    </w:p>
    <w:p w:rsidR="00C572AD" w:rsidRDefault="00C572AD" w:rsidP="00C572AD">
      <w:pPr>
        <w:ind w:firstLine="360"/>
        <w:jc w:val="both"/>
      </w:pPr>
      <w:r>
        <w:t>7. Σε περίπτωση καθήλωσης του λεωφορείου λόγω εκτάκτων συνθηκών να εξασφαλιστεί ξενοδοχείο διανυκτέρευσης των εκδρομέων.</w:t>
      </w:r>
    </w:p>
    <w:p w:rsidR="001D60DD" w:rsidRPr="001D60DD" w:rsidRDefault="001D60DD" w:rsidP="00C572AD">
      <w:pPr>
        <w:ind w:firstLine="360"/>
        <w:jc w:val="both"/>
      </w:pPr>
      <w:r>
        <w:t>8. Λόγω της οικονομικής δυσπραγίας κάποιων μαθητών θα ήταν θεμιτό (</w:t>
      </w:r>
      <w:r w:rsidR="009902EF">
        <w:t>και θα εκτιμηθεί</w:t>
      </w:r>
      <w:r>
        <w:t>)</w:t>
      </w:r>
      <w:r w:rsidR="009902EF">
        <w:t xml:space="preserve"> αν</w:t>
      </w:r>
      <w:r>
        <w:t xml:space="preserve"> υπάρξει η προσφορά 1 ή 2 </w:t>
      </w:r>
      <w:r>
        <w:rPr>
          <w:lang w:val="en-US"/>
        </w:rPr>
        <w:t>free</w:t>
      </w:r>
      <w:r>
        <w:t xml:space="preserve"> </w:t>
      </w:r>
      <w:r w:rsidR="009902EF">
        <w:t>συμμετοχών.</w:t>
      </w:r>
    </w:p>
    <w:p w:rsidR="00C572AD" w:rsidRDefault="00C572AD" w:rsidP="00C572AD">
      <w:pPr>
        <w:ind w:firstLine="360"/>
        <w:jc w:val="both"/>
        <w:rPr>
          <w:bCs/>
        </w:rPr>
      </w:pPr>
      <w:r>
        <w:t>Το προτεινόμενο εκπαιδευτικό πρόγραμμα θα πρέπει να περιλαμβάνει: επίσκεψη σε ελληνικά σχολεία, προσκύνημα στην Αγία Σοφία και περιήγηση στον Ιππόδρομο, επίσκεψη στο ανάκτορο Ντολμά Μπαχτσέ, κρουαζιέρα στο Βόσπορο, επίσκεψη στην</w:t>
      </w:r>
      <w:r w:rsidR="00353131">
        <w:t xml:space="preserve"> </w:t>
      </w:r>
      <w:proofErr w:type="spellStart"/>
      <w:r w:rsidR="00353131">
        <w:t>Πρίγκη</w:t>
      </w:r>
      <w:r w:rsidR="00A8749F">
        <w:t>πο</w:t>
      </w:r>
      <w:proofErr w:type="spellEnd"/>
      <w:r w:rsidR="00A8749F">
        <w:t xml:space="preserve">, </w:t>
      </w:r>
      <w:r>
        <w:t>περιήγηση στην Κλειστή Αγορά, επίσκεψη στο Πατριαρχείο και στη Μονή της Χώρας.</w:t>
      </w:r>
    </w:p>
    <w:p w:rsidR="001D60DD" w:rsidRDefault="001D60DD" w:rsidP="00C572AD">
      <w:pPr>
        <w:ind w:firstLine="360"/>
        <w:jc w:val="both"/>
        <w:rPr>
          <w:bCs/>
        </w:rPr>
      </w:pPr>
      <w:r>
        <w:rPr>
          <w:bCs/>
        </w:rPr>
        <w:t xml:space="preserve">Ενημερώνουμε πως ως εγγύηση για τη διασφάλιση των όρων του Ιδιωτικού Συμφωνητικού που θα υπογραφεί, θα αποδοθεί στο πρακτορείο μετά το τέλος της </w:t>
      </w:r>
      <w:r>
        <w:rPr>
          <w:bCs/>
        </w:rPr>
        <w:lastRenderedPageBreak/>
        <w:t xml:space="preserve">εκδρομής και την ασφαλή επιστροφή των μαθητών στην Ασπροβάλτα (εφόσον έχουν τηρηθεί πλήρως τα συμφωνηθέντα) το (τελικό) ποσό του 1/3 των χρημάτων του συνολικού συμφωνηθέντος ποσού, με το οποίο θα εξοφληθεί η εκδρομή. </w:t>
      </w:r>
    </w:p>
    <w:p w:rsidR="001D60DD" w:rsidRDefault="001D60DD" w:rsidP="00C572AD">
      <w:pPr>
        <w:ind w:firstLine="360"/>
        <w:jc w:val="both"/>
        <w:rPr>
          <w:bCs/>
        </w:rPr>
      </w:pPr>
      <w:r>
        <w:rPr>
          <w:bCs/>
        </w:rPr>
        <w:t xml:space="preserve">Η παρούσα πρόσκληση εκδήλωσης ενδιαφέροντος και η επιλογή του κατάλληλου για την πραγματοποίηση της παρούσας εκδρομής πρακτορείου δε συνιστά ταυτοχρόνως και δέσμευση πραγματοποίησης της εκδρομής, για την υλοποίηση της οποίας τον τελικό λόγο θα έχουν τόσο οι γονείς, οι οποίοι και την χρηματοδοτούν, όσο και η Υπηρεσία, η οποία τελικώς θα την εγκρίνει με βάση τα εκ του νόμου απαιτούμενα για την πραγματοποίησή της. </w:t>
      </w:r>
    </w:p>
    <w:p w:rsidR="00C572AD" w:rsidRDefault="00C572AD" w:rsidP="00C572AD">
      <w:pPr>
        <w:jc w:val="center"/>
        <w:rPr>
          <w:b/>
          <w:sz w:val="24"/>
          <w:szCs w:val="24"/>
        </w:rPr>
      </w:pPr>
      <w:r>
        <w:rPr>
          <w:b/>
          <w:sz w:val="24"/>
          <w:szCs w:val="24"/>
        </w:rPr>
        <w:t xml:space="preserve">                                                                                                  Η Διευθύντρια</w:t>
      </w:r>
    </w:p>
    <w:p w:rsidR="00C572AD" w:rsidRDefault="00C572AD" w:rsidP="00C572AD">
      <w:pPr>
        <w:jc w:val="center"/>
        <w:rPr>
          <w:b/>
        </w:rPr>
      </w:pPr>
      <w:r>
        <w:rPr>
          <w:b/>
        </w:rPr>
        <w:t xml:space="preserve">                                                                                                  Μυστρίδου Γεωργία</w:t>
      </w:r>
    </w:p>
    <w:p w:rsidR="00F16229" w:rsidRDefault="00877432"/>
    <w:sectPr w:rsidR="00F16229" w:rsidSect="00CB53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10416"/>
    <w:multiLevelType w:val="hybridMultilevel"/>
    <w:tmpl w:val="C5ACE1E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572AD"/>
    <w:rsid w:val="000136C6"/>
    <w:rsid w:val="00017C77"/>
    <w:rsid w:val="000E590A"/>
    <w:rsid w:val="001421B7"/>
    <w:rsid w:val="001D60DD"/>
    <w:rsid w:val="00215906"/>
    <w:rsid w:val="002524E0"/>
    <w:rsid w:val="003468DE"/>
    <w:rsid w:val="00353131"/>
    <w:rsid w:val="003D210F"/>
    <w:rsid w:val="004D215B"/>
    <w:rsid w:val="0055433C"/>
    <w:rsid w:val="00595439"/>
    <w:rsid w:val="005C5EFD"/>
    <w:rsid w:val="007C014C"/>
    <w:rsid w:val="007D54FE"/>
    <w:rsid w:val="00877432"/>
    <w:rsid w:val="008A58A9"/>
    <w:rsid w:val="009902EF"/>
    <w:rsid w:val="009C5912"/>
    <w:rsid w:val="009E5497"/>
    <w:rsid w:val="009F0540"/>
    <w:rsid w:val="00A822B2"/>
    <w:rsid w:val="00A8749F"/>
    <w:rsid w:val="00A96C8F"/>
    <w:rsid w:val="00B83B51"/>
    <w:rsid w:val="00B8751C"/>
    <w:rsid w:val="00C01CE1"/>
    <w:rsid w:val="00C572AD"/>
    <w:rsid w:val="00CB53DF"/>
    <w:rsid w:val="00D31904"/>
    <w:rsid w:val="00E15875"/>
    <w:rsid w:val="00E95032"/>
    <w:rsid w:val="00F07101"/>
    <w:rsid w:val="00F34EF6"/>
    <w:rsid w:val="00F35413"/>
    <w:rsid w:val="00F843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AD"/>
    <w:rPr>
      <w:rFonts w:ascii="Calibri" w:eastAsia="Calibri" w:hAnsi="Calibri" w:cs="Times New Roman"/>
    </w:rPr>
  </w:style>
  <w:style w:type="paragraph" w:styleId="1">
    <w:name w:val="heading 1"/>
    <w:basedOn w:val="a"/>
    <w:next w:val="a"/>
    <w:link w:val="1Char"/>
    <w:qFormat/>
    <w:rsid w:val="0055433C"/>
    <w:pPr>
      <w:keepNext/>
      <w:spacing w:after="0" w:line="240" w:lineRule="auto"/>
      <w:outlineLvl w:val="0"/>
    </w:pPr>
    <w:rPr>
      <w:rFonts w:ascii="Times New Roman" w:eastAsia="Times New Roman" w:hAnsi="Times New Roman"/>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49F"/>
    <w:pPr>
      <w:ind w:left="720"/>
      <w:contextualSpacing/>
    </w:pPr>
  </w:style>
  <w:style w:type="character" w:customStyle="1" w:styleId="1Char">
    <w:name w:val="Επικεφαλίδα 1 Char"/>
    <w:basedOn w:val="a0"/>
    <w:link w:val="1"/>
    <w:rsid w:val="0055433C"/>
    <w:rPr>
      <w:rFonts w:ascii="Times New Roman" w:eastAsia="Times New Roman" w:hAnsi="Times New Roman" w:cs="Times New Roman"/>
      <w:sz w:val="28"/>
      <w:szCs w:val="24"/>
      <w:lang w:eastAsia="el-GR"/>
    </w:rPr>
  </w:style>
  <w:style w:type="paragraph" w:styleId="a4">
    <w:name w:val="Balloon Text"/>
    <w:basedOn w:val="a"/>
    <w:link w:val="Char"/>
    <w:uiPriority w:val="99"/>
    <w:semiHidden/>
    <w:unhideWhenUsed/>
    <w:rsid w:val="0055433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5433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4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780</Words>
  <Characters>4213</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GEL AG. GEORGIOU</cp:lastModifiedBy>
  <cp:revision>8</cp:revision>
  <dcterms:created xsi:type="dcterms:W3CDTF">2014-12-04T09:17:00Z</dcterms:created>
  <dcterms:modified xsi:type="dcterms:W3CDTF">2014-12-16T10:59:00Z</dcterms:modified>
</cp:coreProperties>
</file>