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3543"/>
        <w:gridCol w:w="177"/>
        <w:gridCol w:w="4497"/>
      </w:tblGrid>
      <w:tr w:rsidR="009A0153" w:rsidRPr="00164FC1" w:rsidTr="00256374">
        <w:trPr>
          <w:trHeight w:val="302"/>
        </w:trPr>
        <w:tc>
          <w:tcPr>
            <w:tcW w:w="5563" w:type="dxa"/>
            <w:gridSpan w:val="2"/>
            <w:vMerge w:val="restart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E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657225" cy="6286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153" w:rsidRPr="0046464D" w:rsidRDefault="009A0153" w:rsidP="00D4197C">
            <w:pPr>
              <w:pStyle w:val="1"/>
              <w:rPr>
                <w:rFonts w:cs="Arial"/>
                <w:sz w:val="24"/>
                <w:szCs w:val="24"/>
              </w:rPr>
            </w:pPr>
          </w:p>
          <w:p w:rsidR="009A0153" w:rsidRPr="0046464D" w:rsidRDefault="009A0153" w:rsidP="00D4197C">
            <w:pPr>
              <w:pStyle w:val="1"/>
              <w:rPr>
                <w:rFonts w:cs="Arial"/>
                <w:sz w:val="22"/>
                <w:szCs w:val="22"/>
              </w:rPr>
            </w:pPr>
            <w:r w:rsidRPr="0046464D">
              <w:rPr>
                <w:rFonts w:cs="Arial"/>
                <w:sz w:val="22"/>
                <w:szCs w:val="22"/>
              </w:rPr>
              <w:t>ΕΛΛΗΝΙΚΗ ΔΗΜΟΚΡΑΤΙΑ</w:t>
            </w:r>
          </w:p>
          <w:p w:rsidR="009A0153" w:rsidRPr="00D462E2" w:rsidRDefault="009A0153" w:rsidP="00D4197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>ΥΠΟΥΡΓΕΙΟ ΠΑΙΔΕΙΑΣ</w:t>
            </w:r>
            <w:r w:rsidR="00307F7C" w:rsidRPr="00307F7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307F7C">
              <w:rPr>
                <w:rFonts w:ascii="Arial" w:hAnsi="Arial" w:cs="Arial"/>
                <w:b/>
                <w:sz w:val="22"/>
                <w:szCs w:val="22"/>
              </w:rPr>
              <w:t xml:space="preserve"> ΕΡΕΥΝΑΣ</w:t>
            </w:r>
            <w:r w:rsidRPr="00D462E2">
              <w:rPr>
                <w:rFonts w:ascii="Arial" w:hAnsi="Arial" w:cs="Arial"/>
                <w:b/>
                <w:sz w:val="22"/>
                <w:szCs w:val="22"/>
              </w:rPr>
              <w:t xml:space="preserve">  ΚΑΙ </w:t>
            </w:r>
          </w:p>
          <w:p w:rsidR="009A0153" w:rsidRPr="00307F7C" w:rsidRDefault="009A0153" w:rsidP="00D4197C">
            <w:pPr>
              <w:jc w:val="center"/>
              <w:rPr>
                <w:rFonts w:ascii="Arial" w:hAnsi="Arial" w:cs="Arial"/>
                <w:b/>
              </w:rPr>
            </w:pPr>
            <w:r w:rsidRPr="00D462E2">
              <w:rPr>
                <w:rFonts w:ascii="Arial" w:hAnsi="Arial" w:cs="Arial"/>
                <w:b/>
                <w:sz w:val="22"/>
                <w:szCs w:val="22"/>
              </w:rPr>
              <w:t>ΘΡΗΣΚΕΥΜΑΤΩΝ</w:t>
            </w:r>
          </w:p>
        </w:tc>
        <w:tc>
          <w:tcPr>
            <w:tcW w:w="177" w:type="dxa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</w:tcPr>
          <w:p w:rsidR="009A0153" w:rsidRPr="00164FC1" w:rsidRDefault="009A0153" w:rsidP="00D4197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0D6EB1" w:rsidTr="00256374">
        <w:trPr>
          <w:trHeight w:val="206"/>
        </w:trPr>
        <w:tc>
          <w:tcPr>
            <w:tcW w:w="5563" w:type="dxa"/>
            <w:gridSpan w:val="2"/>
            <w:vMerge/>
            <w:vAlign w:val="center"/>
          </w:tcPr>
          <w:p w:rsidR="009A0153" w:rsidRPr="0046464D" w:rsidRDefault="009A0153" w:rsidP="00D4197C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367C68" w:rsidRDefault="009A0153" w:rsidP="00D4197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</w:t>
            </w:r>
          </w:p>
          <w:p w:rsidR="009A0153" w:rsidRPr="0072391B" w:rsidRDefault="00D350CB" w:rsidP="0072391B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Χαλάστρα</w:t>
            </w:r>
            <w:r w:rsidRPr="000D6EB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B1EFF">
              <w:rPr>
                <w:rFonts w:ascii="Arial" w:hAnsi="Arial" w:cs="Arial"/>
                <w:b/>
                <w:sz w:val="22"/>
                <w:szCs w:val="22"/>
                <w:lang w:val="en-US"/>
              </w:rPr>
              <w:t>10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4E8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72391B">
              <w:rPr>
                <w:rFonts w:ascii="Arial" w:hAnsi="Arial" w:cs="Arial"/>
                <w:b/>
                <w:sz w:val="22"/>
                <w:szCs w:val="22"/>
              </w:rPr>
              <w:t>04</w:t>
            </w:r>
            <w:r w:rsidRPr="008834E8">
              <w:rPr>
                <w:rFonts w:ascii="Arial" w:hAnsi="Arial" w:cs="Arial"/>
                <w:b/>
                <w:sz w:val="22"/>
                <w:szCs w:val="22"/>
              </w:rPr>
              <w:t xml:space="preserve"> 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34E8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72391B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9A0153" w:rsidRPr="000D6EB1" w:rsidTr="00256374">
        <w:trPr>
          <w:trHeight w:val="398"/>
        </w:trPr>
        <w:tc>
          <w:tcPr>
            <w:tcW w:w="5563" w:type="dxa"/>
            <w:gridSpan w:val="2"/>
            <w:vMerge/>
            <w:vAlign w:val="center"/>
          </w:tcPr>
          <w:p w:rsidR="009A0153" w:rsidRPr="0046464D" w:rsidRDefault="009A0153" w:rsidP="00D4197C">
            <w:pPr>
              <w:pStyle w:val="1"/>
              <w:rPr>
                <w:rFonts w:cs="Arial"/>
                <w:b w:val="0"/>
              </w:rPr>
            </w:pP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3A6732" w:rsidRDefault="009A0153" w:rsidP="00D4197C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D6EB1">
              <w:rPr>
                <w:rFonts w:ascii="Arial" w:hAnsi="Arial" w:cs="Arial"/>
                <w:b/>
                <w:sz w:val="22"/>
                <w:szCs w:val="22"/>
              </w:rPr>
              <w:t xml:space="preserve">       Αριθ. </w:t>
            </w:r>
            <w:proofErr w:type="spellStart"/>
            <w:r w:rsidRPr="000D6EB1">
              <w:rPr>
                <w:rFonts w:ascii="Arial" w:hAnsi="Arial" w:cs="Arial"/>
                <w:b/>
                <w:sz w:val="22"/>
                <w:szCs w:val="22"/>
              </w:rPr>
              <w:t>Πρωτ</w:t>
            </w:r>
            <w:proofErr w:type="spellEnd"/>
            <w:r w:rsidRPr="000D6EB1">
              <w:rPr>
                <w:rFonts w:ascii="Arial" w:hAnsi="Arial" w:cs="Arial"/>
                <w:b/>
                <w:sz w:val="22"/>
                <w:szCs w:val="22"/>
              </w:rPr>
              <w:t>.: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391B">
              <w:rPr>
                <w:rFonts w:ascii="Arial" w:hAnsi="Arial" w:cs="Arial"/>
                <w:b/>
                <w:sz w:val="22"/>
                <w:szCs w:val="22"/>
              </w:rPr>
              <w:t>264</w:t>
            </w:r>
          </w:p>
        </w:tc>
      </w:tr>
      <w:tr w:rsidR="009A0153" w:rsidRPr="00102FDD" w:rsidTr="00656EE8">
        <w:trPr>
          <w:trHeight w:val="1048"/>
        </w:trPr>
        <w:tc>
          <w:tcPr>
            <w:tcW w:w="5563" w:type="dxa"/>
            <w:gridSpan w:val="2"/>
            <w:vMerge/>
            <w:vAlign w:val="center"/>
          </w:tcPr>
          <w:p w:rsidR="009A0153" w:rsidRPr="0046464D" w:rsidRDefault="009A0153" w:rsidP="00D4197C">
            <w:pPr>
              <w:pStyle w:val="1"/>
              <w:rPr>
                <w:rFonts w:cs="Arial"/>
              </w:rPr>
            </w:pP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72391B" w:rsidRDefault="0072391B" w:rsidP="0072391B">
            <w:pPr>
              <w:jc w:val="center"/>
              <w:rPr>
                <w:rFonts w:ascii="Book Antiqua" w:hAnsi="Book Antiqua"/>
              </w:rPr>
            </w:pPr>
            <w:r w:rsidRPr="00C9252D">
              <w:rPr>
                <w:b/>
              </w:rPr>
              <w:t>ΑΝΑΡΤΗΤΕΑ ΣΤΟ ΔΙΑΔΙΚΤΥΟ</w:t>
            </w:r>
          </w:p>
          <w:p w:rsidR="009A0153" w:rsidRPr="00102FDD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trHeight w:val="206"/>
        </w:trPr>
        <w:tc>
          <w:tcPr>
            <w:tcW w:w="5563" w:type="dxa"/>
            <w:gridSpan w:val="2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ΠΕΡΙΦΕΡΕΙΑΚΗ Δ/ΝΣΗ Π/ΘΜΙΑΣ &amp; Δ/ΘΜΙΑΣ ΕΚΠ/ΣΗΣ</w:t>
            </w: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164FC1" w:rsidRDefault="009A0153" w:rsidP="00D419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0153" w:rsidRPr="00164FC1" w:rsidTr="00256374">
        <w:trPr>
          <w:trHeight w:val="206"/>
        </w:trPr>
        <w:tc>
          <w:tcPr>
            <w:tcW w:w="5563" w:type="dxa"/>
            <w:gridSpan w:val="2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>ΚΕΝΤΡΙΚΗΣ ΜΑΚΕΔΟΝΙΑΣ</w:t>
            </w: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  <w:r w:rsidRPr="00164F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A0153" w:rsidRPr="00164FC1" w:rsidTr="00256374">
        <w:trPr>
          <w:trHeight w:val="191"/>
        </w:trPr>
        <w:tc>
          <w:tcPr>
            <w:tcW w:w="5563" w:type="dxa"/>
            <w:gridSpan w:val="2"/>
            <w:vAlign w:val="center"/>
          </w:tcPr>
          <w:p w:rsidR="009A0153" w:rsidRPr="0046464D" w:rsidRDefault="009A0153" w:rsidP="00D4197C">
            <w:pPr>
              <w:pStyle w:val="4"/>
              <w:rPr>
                <w:rFonts w:cs="Arial"/>
                <w:sz w:val="20"/>
              </w:rPr>
            </w:pPr>
            <w:r w:rsidRPr="0046464D">
              <w:rPr>
                <w:rFonts w:cs="Arial"/>
                <w:sz w:val="20"/>
              </w:rPr>
              <w:t>Δ/ΝΣΗ Δ/ΘΜΙΑΣ ΕΚΠ/ΣΗΣ ΔΥΤΙΚΗΣ ΘΕΣ/ΝΙΚΗΣ</w:t>
            </w: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8834E8" w:rsidTr="00256374">
        <w:trPr>
          <w:trHeight w:val="191"/>
        </w:trPr>
        <w:tc>
          <w:tcPr>
            <w:tcW w:w="5563" w:type="dxa"/>
            <w:gridSpan w:val="2"/>
            <w:vAlign w:val="center"/>
          </w:tcPr>
          <w:p w:rsidR="009A0153" w:rsidRPr="00D462E2" w:rsidRDefault="009A0153" w:rsidP="00D419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462E2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D462E2">
              <w:rPr>
                <w:rFonts w:ascii="Arial" w:hAnsi="Arial" w:cs="Arial"/>
                <w:b/>
                <w:sz w:val="28"/>
                <w:szCs w:val="28"/>
                <w:lang w:val="en-US"/>
              </w:rPr>
              <w:t>o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462E2">
              <w:rPr>
                <w:rFonts w:ascii="Arial" w:hAnsi="Arial" w:cs="Arial"/>
                <w:b/>
                <w:sz w:val="28"/>
                <w:szCs w:val="28"/>
              </w:rPr>
              <w:t xml:space="preserve">ΕΠΑ.Λ. </w:t>
            </w:r>
            <w:r>
              <w:rPr>
                <w:rFonts w:ascii="Arial" w:hAnsi="Arial" w:cs="Arial"/>
                <w:b/>
                <w:sz w:val="28"/>
                <w:szCs w:val="28"/>
              </w:rPr>
              <w:t>ΧΑΛΑΣΤΡΑΣ</w:t>
            </w: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6423CA" w:rsidRDefault="006221E8" w:rsidP="00D41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Προς:</w:t>
            </w:r>
            <w:r w:rsidR="009A0153" w:rsidRPr="00883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61E4" w:rsidRPr="00CA0054"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="006423CA">
              <w:rPr>
                <w:rFonts w:ascii="Arial" w:hAnsi="Arial" w:cs="Arial"/>
                <w:b/>
                <w:sz w:val="20"/>
                <w:szCs w:val="20"/>
              </w:rPr>
              <w:t xml:space="preserve">ΔΔΕ </w:t>
            </w:r>
            <w:proofErr w:type="spellStart"/>
            <w:r w:rsidR="006423CA">
              <w:rPr>
                <w:rFonts w:ascii="Arial" w:hAnsi="Arial" w:cs="Arial"/>
                <w:b/>
                <w:sz w:val="20"/>
                <w:szCs w:val="20"/>
              </w:rPr>
              <w:t>Δυτ</w:t>
            </w:r>
            <w:proofErr w:type="spellEnd"/>
            <w:r w:rsidR="006423C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="006423CA">
              <w:rPr>
                <w:rFonts w:ascii="Arial" w:hAnsi="Arial" w:cs="Arial"/>
                <w:b/>
                <w:sz w:val="20"/>
                <w:szCs w:val="20"/>
              </w:rPr>
              <w:t>Θεσ</w:t>
            </w:r>
            <w:proofErr w:type="spellEnd"/>
            <w:r w:rsidR="006423CA">
              <w:rPr>
                <w:rFonts w:ascii="Arial" w:hAnsi="Arial" w:cs="Arial"/>
                <w:b/>
                <w:sz w:val="20"/>
                <w:szCs w:val="20"/>
              </w:rPr>
              <w:t xml:space="preserve">/νίκης </w:t>
            </w:r>
          </w:p>
          <w:p w:rsidR="009A0153" w:rsidRPr="008834E8" w:rsidRDefault="006423CA" w:rsidP="00D419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F161E4" w:rsidRPr="00F161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61E4" w:rsidRPr="00CA005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Τμήμα εκδρομών - μετακινήσεων</w:t>
            </w:r>
          </w:p>
        </w:tc>
      </w:tr>
      <w:tr w:rsidR="009A0153" w:rsidRPr="00164FC1" w:rsidTr="00256374">
        <w:trPr>
          <w:cantSplit/>
          <w:trHeight w:val="306"/>
        </w:trPr>
        <w:tc>
          <w:tcPr>
            <w:tcW w:w="2020" w:type="dxa"/>
            <w:vMerge w:val="restart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4FC1">
              <w:rPr>
                <w:rFonts w:ascii="Arial" w:hAnsi="Arial" w:cs="Arial"/>
                <w:b/>
                <w:sz w:val="20"/>
                <w:szCs w:val="20"/>
              </w:rPr>
              <w:t>Ταχ</w:t>
            </w:r>
            <w:proofErr w:type="spellEnd"/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. διεύθυνση:     </w:t>
            </w:r>
          </w:p>
        </w:tc>
        <w:tc>
          <w:tcPr>
            <w:tcW w:w="3543" w:type="dxa"/>
            <w:vMerge w:val="restart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Κεντρική πλατεία Χαλάστρας</w:t>
            </w:r>
          </w:p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Ταχ</w:t>
            </w:r>
            <w:proofErr w:type="spellEnd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Κώδ</w:t>
            </w:r>
            <w:proofErr w:type="spellEnd"/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>.: 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164F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Χαλάστρα</w:t>
            </w:r>
          </w:p>
        </w:tc>
        <w:tc>
          <w:tcPr>
            <w:tcW w:w="177" w:type="dxa"/>
            <w:vMerge w:val="restart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cantSplit/>
          <w:trHeight w:val="175"/>
        </w:trPr>
        <w:tc>
          <w:tcPr>
            <w:tcW w:w="2020" w:type="dxa"/>
            <w:vMerge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" w:type="dxa"/>
            <w:vMerge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  <w:vAlign w:val="center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cantSplit/>
          <w:trHeight w:val="191"/>
        </w:trPr>
        <w:tc>
          <w:tcPr>
            <w:tcW w:w="2020" w:type="dxa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Τηλέφωνο: </w:t>
            </w:r>
          </w:p>
        </w:tc>
        <w:tc>
          <w:tcPr>
            <w:tcW w:w="3543" w:type="dxa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(2310) </w:t>
            </w:r>
            <w:r>
              <w:rPr>
                <w:rFonts w:ascii="Arial" w:hAnsi="Arial" w:cs="Arial"/>
                <w:b/>
                <w:sz w:val="20"/>
                <w:szCs w:val="20"/>
              </w:rPr>
              <w:t>792698</w:t>
            </w:r>
          </w:p>
        </w:tc>
        <w:tc>
          <w:tcPr>
            <w:tcW w:w="177" w:type="dxa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cantSplit/>
          <w:trHeight w:val="191"/>
        </w:trPr>
        <w:tc>
          <w:tcPr>
            <w:tcW w:w="2020" w:type="dxa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Fax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(2310) </w:t>
            </w:r>
            <w:r w:rsidR="0072391B">
              <w:rPr>
                <w:rFonts w:ascii="Arial" w:hAnsi="Arial" w:cs="Arial"/>
                <w:b/>
                <w:sz w:val="20"/>
                <w:szCs w:val="20"/>
              </w:rPr>
              <w:t>79269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7" w:type="dxa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shd w:val="clear" w:color="auto" w:fill="auto"/>
          </w:tcPr>
          <w:p w:rsidR="009A0153" w:rsidRPr="00164FC1" w:rsidRDefault="009A0153" w:rsidP="00D41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trHeight w:val="191"/>
        </w:trPr>
        <w:tc>
          <w:tcPr>
            <w:tcW w:w="2020" w:type="dxa"/>
            <w:vAlign w:val="center"/>
          </w:tcPr>
          <w:p w:rsidR="009A0153" w:rsidRPr="00164FC1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164FC1">
              <w:rPr>
                <w:rFonts w:ascii="Arial" w:hAnsi="Arial" w:cs="Arial"/>
                <w:b/>
                <w:sz w:val="20"/>
                <w:szCs w:val="20"/>
                <w:lang w:val="en-US"/>
              </w:rPr>
              <w:t>e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164FC1">
              <w:rPr>
                <w:rFonts w:ascii="Arial" w:hAnsi="Arial" w:cs="Arial"/>
                <w:b/>
                <w:sz w:val="20"/>
                <w:szCs w:val="20"/>
                <w:lang w:val="fr-FR"/>
              </w:rPr>
              <w:t>mail</w:t>
            </w:r>
            <w:r w:rsidRPr="00164F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543" w:type="dxa"/>
            <w:vAlign w:val="center"/>
          </w:tcPr>
          <w:p w:rsidR="009A0153" w:rsidRPr="00164FC1" w:rsidRDefault="00C8698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mail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@1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epal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-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en-US"/>
                </w:rPr>
                <w:t>chalastr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thess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sch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</w:rPr>
                <w:t>.</w:t>
              </w:r>
              <w:r w:rsidR="002668E2" w:rsidRPr="00B219D3">
                <w:rPr>
                  <w:rStyle w:val="-"/>
                  <w:rFonts w:ascii="Arial" w:hAnsi="Arial" w:cs="Arial"/>
                  <w:b/>
                  <w:sz w:val="20"/>
                  <w:szCs w:val="20"/>
                  <w:lang w:val="fr-FR"/>
                </w:rPr>
                <w:t>gr</w:t>
              </w:r>
            </w:hyperlink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164FC1" w:rsidRDefault="009A0153" w:rsidP="00D4197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153" w:rsidRPr="00164FC1" w:rsidTr="00256374">
        <w:trPr>
          <w:trHeight w:val="59"/>
        </w:trPr>
        <w:tc>
          <w:tcPr>
            <w:tcW w:w="2020" w:type="dxa"/>
            <w:vAlign w:val="center"/>
          </w:tcPr>
          <w:p w:rsidR="009A0153" w:rsidRPr="00F022C3" w:rsidRDefault="009A0153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022C3">
              <w:rPr>
                <w:rFonts w:ascii="Arial" w:hAnsi="Arial" w:cs="Arial"/>
                <w:b/>
                <w:sz w:val="20"/>
                <w:szCs w:val="20"/>
              </w:rPr>
              <w:t>Πληροφορίες</w:t>
            </w:r>
          </w:p>
        </w:tc>
        <w:tc>
          <w:tcPr>
            <w:tcW w:w="3543" w:type="dxa"/>
            <w:vAlign w:val="center"/>
          </w:tcPr>
          <w:p w:rsidR="009A0153" w:rsidRPr="002C07E9" w:rsidRDefault="00367C68" w:rsidP="00D4197C">
            <w:pPr>
              <w:tabs>
                <w:tab w:val="left" w:pos="4111"/>
              </w:tabs>
              <w:spacing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ΜΠΕΓΚΑΣ ΓΕΩΡΓΙΟΣ</w:t>
            </w:r>
          </w:p>
        </w:tc>
        <w:tc>
          <w:tcPr>
            <w:tcW w:w="177" w:type="dxa"/>
            <w:vAlign w:val="center"/>
          </w:tcPr>
          <w:p w:rsidR="009A0153" w:rsidRPr="00164FC1" w:rsidRDefault="009A0153" w:rsidP="00D4197C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vAlign w:val="center"/>
          </w:tcPr>
          <w:p w:rsidR="009A0153" w:rsidRPr="00164FC1" w:rsidRDefault="009A0153" w:rsidP="00D4197C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5EDA" w:rsidRPr="004172DF" w:rsidRDefault="00315EDA" w:rsidP="00AB2696">
      <w:pPr>
        <w:ind w:left="540"/>
        <w:jc w:val="both"/>
        <w:rPr>
          <w:rFonts w:ascii="Trebuchet MS" w:hAnsi="Trebuchet MS"/>
          <w:lang w:val="en-US"/>
        </w:rPr>
      </w:pPr>
      <w:r w:rsidRPr="004172DF">
        <w:rPr>
          <w:rFonts w:ascii="Trebuchet MS" w:hAnsi="Trebuchet MS"/>
          <w:lang w:val="en-US"/>
        </w:rPr>
        <w:t xml:space="preserve">                          </w:t>
      </w:r>
    </w:p>
    <w:p w:rsidR="00FD5918" w:rsidRPr="009725AB" w:rsidRDefault="00730D5B" w:rsidP="008F1DAB">
      <w:pPr>
        <w:spacing w:line="360" w:lineRule="auto"/>
        <w:ind w:left="720" w:right="-540" w:firstLine="360"/>
        <w:jc w:val="center"/>
        <w:rPr>
          <w:rFonts w:ascii="Trebuchet MS" w:hAnsi="Trebuchet MS"/>
          <w:b/>
        </w:rPr>
      </w:pPr>
      <w:r w:rsidRPr="009725AB">
        <w:rPr>
          <w:rFonts w:ascii="Trebuchet MS" w:hAnsi="Trebuchet MS"/>
          <w:b/>
        </w:rPr>
        <w:t xml:space="preserve">Θέμα : </w:t>
      </w:r>
      <w:r w:rsidR="00F161E4">
        <w:rPr>
          <w:rFonts w:ascii="Trebuchet MS" w:hAnsi="Trebuchet MS"/>
          <w:b/>
        </w:rPr>
        <w:t>«</w:t>
      </w:r>
      <w:r w:rsidR="00913944" w:rsidRPr="009725AB">
        <w:rPr>
          <w:rFonts w:ascii="Trebuchet MS" w:hAnsi="Trebuchet MS"/>
          <w:b/>
        </w:rPr>
        <w:t xml:space="preserve">Πρόσκληση εκδήλωσης ενδιαφέροντος για την </w:t>
      </w:r>
      <w:r w:rsidR="006423CA" w:rsidRPr="009725AB">
        <w:rPr>
          <w:rFonts w:ascii="Trebuchet MS" w:hAnsi="Trebuchet MS"/>
          <w:b/>
        </w:rPr>
        <w:t xml:space="preserve">υποβολή οικονομικών προσφορών </w:t>
      </w:r>
      <w:r w:rsidR="00CA0054">
        <w:rPr>
          <w:rFonts w:ascii="Trebuchet MS" w:hAnsi="Trebuchet MS"/>
          <w:b/>
        </w:rPr>
        <w:t xml:space="preserve">εκπαιδευτικής </w:t>
      </w:r>
      <w:r w:rsidR="006423CA" w:rsidRPr="009725AB">
        <w:rPr>
          <w:rFonts w:ascii="Trebuchet MS" w:hAnsi="Trebuchet MS"/>
          <w:b/>
        </w:rPr>
        <w:t>σχολικής εκδρομής</w:t>
      </w:r>
      <w:r w:rsidR="00F161E4">
        <w:rPr>
          <w:rFonts w:ascii="Trebuchet MS" w:hAnsi="Trebuchet MS"/>
          <w:b/>
        </w:rPr>
        <w:t>»</w:t>
      </w:r>
    </w:p>
    <w:p w:rsidR="00913944" w:rsidRPr="009725AB" w:rsidRDefault="00913944" w:rsidP="00913944">
      <w:pPr>
        <w:pStyle w:val="Default"/>
        <w:rPr>
          <w:rFonts w:ascii="Trebuchet MS" w:hAnsi="Trebuchet MS"/>
          <w:b/>
          <w:color w:val="auto"/>
        </w:rPr>
      </w:pPr>
    </w:p>
    <w:p w:rsidR="00400F4D" w:rsidRPr="00400F4D" w:rsidRDefault="00EF0213" w:rsidP="00400F4D">
      <w:pPr>
        <w:pStyle w:val="a8"/>
        <w:spacing w:line="300" w:lineRule="atLeast"/>
        <w:jc w:val="both"/>
        <w:rPr>
          <w:rFonts w:ascii="Trebuchet MS" w:hAnsi="Trebuchet MS"/>
          <w:b/>
          <w:bCs/>
          <w:sz w:val="24"/>
          <w:szCs w:val="24"/>
        </w:rPr>
      </w:pPr>
      <w:r w:rsidRPr="00400F4D">
        <w:rPr>
          <w:rFonts w:ascii="Trebuchet MS" w:hAnsi="Trebuchet MS"/>
          <w:b/>
          <w:bCs/>
          <w:sz w:val="24"/>
          <w:szCs w:val="24"/>
        </w:rPr>
        <w:t xml:space="preserve">Το  1ο ΕΠΑ.Λ. Χαλάστρας προκηρύσσει διαγωνισμό για την κατάθεση προσφορών από ενδιαφερόμενα τουριστικά γραφεία με ισχύουσα άδεια λειτουργίας από τον Ε.Ο.Τ., σχετικά με την πραγματοποίηση </w:t>
      </w:r>
      <w:r w:rsidR="00400F4D" w:rsidRPr="00400F4D">
        <w:rPr>
          <w:rFonts w:ascii="Trebuchet MS" w:hAnsi="Trebuchet MS"/>
          <w:b/>
          <w:bCs/>
          <w:sz w:val="24"/>
          <w:szCs w:val="24"/>
        </w:rPr>
        <w:t>ΕΚΠΑΙΔΕΥΤΙΚΗΣ ΕΠΙΣΚΕΨΗΣ ΜΕΣΩ ΑΝΑΛΥΤΙΚΟΥ ΠΡΟΓΡΑΜΜΑΤΟΣ</w:t>
      </w:r>
      <w:r w:rsidR="00AB3091">
        <w:rPr>
          <w:rFonts w:ascii="Trebuchet MS" w:hAnsi="Trebuchet MS"/>
          <w:b/>
          <w:bCs/>
          <w:sz w:val="24"/>
          <w:szCs w:val="24"/>
        </w:rPr>
        <w:t xml:space="preserve"> </w:t>
      </w:r>
      <w:r w:rsidR="00400F4D" w:rsidRPr="00400F4D">
        <w:rPr>
          <w:rFonts w:ascii="Trebuchet MS" w:hAnsi="Trebuchet MS"/>
          <w:b/>
          <w:bCs/>
          <w:sz w:val="24"/>
          <w:szCs w:val="24"/>
        </w:rPr>
        <w:t>στον Όλυμπο</w:t>
      </w:r>
      <w:r w:rsidRPr="00400F4D">
        <w:rPr>
          <w:rFonts w:ascii="Trebuchet MS" w:hAnsi="Trebuchet MS"/>
          <w:b/>
          <w:bCs/>
          <w:sz w:val="24"/>
          <w:szCs w:val="24"/>
        </w:rPr>
        <w:t xml:space="preserve">, </w:t>
      </w:r>
      <w:r w:rsidR="00400F4D" w:rsidRPr="00400F4D">
        <w:rPr>
          <w:rFonts w:ascii="Trebuchet MS" w:hAnsi="Trebuchet MS"/>
          <w:b/>
          <w:bCs/>
          <w:sz w:val="24"/>
          <w:szCs w:val="24"/>
        </w:rPr>
        <w:t>Στο πλαίσιο του Αναλυτικού Προγράμματος</w:t>
      </w:r>
      <w:r w:rsidR="00BF56BF">
        <w:rPr>
          <w:rFonts w:ascii="Trebuchet MS" w:hAnsi="Trebuchet MS"/>
          <w:b/>
          <w:bCs/>
          <w:sz w:val="24"/>
          <w:szCs w:val="24"/>
        </w:rPr>
        <w:t xml:space="preserve"> (Φυσικής Αγωγής)</w:t>
      </w:r>
      <w:r w:rsidR="00400F4D" w:rsidRPr="00400F4D">
        <w:rPr>
          <w:rFonts w:ascii="Trebuchet MS" w:hAnsi="Trebuchet MS"/>
          <w:b/>
          <w:bCs/>
          <w:sz w:val="24"/>
          <w:szCs w:val="24"/>
        </w:rPr>
        <w:t xml:space="preserve"> </w:t>
      </w:r>
      <w:r w:rsidR="00BF56BF" w:rsidRPr="00400F4D">
        <w:rPr>
          <w:rFonts w:ascii="Trebuchet MS" w:hAnsi="Trebuchet MS"/>
          <w:b/>
          <w:bCs/>
          <w:sz w:val="24"/>
          <w:szCs w:val="24"/>
        </w:rPr>
        <w:t xml:space="preserve">σύμφωνα με το άρθρο </w:t>
      </w:r>
      <w:proofErr w:type="spellStart"/>
      <w:r w:rsidR="00400F4D" w:rsidRPr="00400F4D">
        <w:rPr>
          <w:rFonts w:ascii="Trebuchet MS" w:hAnsi="Trebuchet MS"/>
          <w:b/>
          <w:bCs/>
          <w:sz w:val="24"/>
          <w:szCs w:val="24"/>
        </w:rPr>
        <w:t>άρθρο</w:t>
      </w:r>
      <w:proofErr w:type="spellEnd"/>
      <w:r w:rsidR="00400F4D" w:rsidRPr="00400F4D">
        <w:rPr>
          <w:rFonts w:ascii="Trebuchet MS" w:hAnsi="Trebuchet MS"/>
          <w:b/>
          <w:bCs/>
          <w:sz w:val="24"/>
          <w:szCs w:val="24"/>
        </w:rPr>
        <w:t xml:space="preserve"> 3, §2 της Υ.Α</w:t>
      </w:r>
      <w:r w:rsidR="00400F4D">
        <w:rPr>
          <w:rFonts w:ascii="Trebuchet MS" w:hAnsi="Trebuchet MS"/>
          <w:b/>
          <w:bCs/>
          <w:sz w:val="24"/>
          <w:szCs w:val="24"/>
        </w:rPr>
        <w:t xml:space="preserve"> </w:t>
      </w:r>
      <w:r w:rsidR="00400F4D" w:rsidRPr="00400F4D">
        <w:rPr>
          <w:rFonts w:ascii="Trebuchet MS" w:hAnsi="Trebuchet MS"/>
          <w:b/>
          <w:bCs/>
          <w:sz w:val="24"/>
          <w:szCs w:val="24"/>
        </w:rPr>
        <w:t>33120/ΓΔ4/28-02-2017, ΦΕΚ 681/τ.Β’</w:t>
      </w:r>
      <w:r w:rsidR="00400F4D">
        <w:rPr>
          <w:rFonts w:ascii="Trebuchet MS" w:hAnsi="Trebuchet MS"/>
          <w:b/>
          <w:bCs/>
          <w:sz w:val="24"/>
          <w:szCs w:val="24"/>
        </w:rPr>
        <w:t>/06-03-2017.</w:t>
      </w:r>
    </w:p>
    <w:p w:rsidR="00400F4D" w:rsidRPr="0040663D" w:rsidRDefault="00400F4D" w:rsidP="00400F4D">
      <w:pPr>
        <w:pStyle w:val="a8"/>
        <w:spacing w:line="300" w:lineRule="atLeas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</w:p>
    <w:p w:rsidR="00EF0213" w:rsidRPr="00EF0213" w:rsidRDefault="00EF0213" w:rsidP="00EF0213">
      <w:pPr>
        <w:jc w:val="both"/>
        <w:rPr>
          <w:rFonts w:ascii="Trebuchet MS" w:hAnsi="Trebuchet MS"/>
          <w:b/>
          <w:bCs/>
        </w:rPr>
      </w:pPr>
      <w:r w:rsidRPr="00EF0213">
        <w:rPr>
          <w:rFonts w:ascii="Trebuchet MS" w:hAnsi="Trebuchet MS"/>
          <w:b/>
          <w:bCs/>
        </w:rPr>
        <w:t>Υπενθυμίζεται ότι με βάση την κείμενη νομοθεσία, πριν την αναχώρηση των λεωφορείων θα προηγηθεί έλεγχος των λεωφορείων από την Τροχαία.</w:t>
      </w:r>
    </w:p>
    <w:p w:rsidR="00EF0213" w:rsidRPr="00EF0213" w:rsidRDefault="00EF0213" w:rsidP="00EF0213">
      <w:pPr>
        <w:rPr>
          <w:rFonts w:ascii="Trebuchet MS" w:hAnsi="Trebuchet MS"/>
          <w:b/>
          <w:bCs/>
        </w:rPr>
      </w:pPr>
    </w:p>
    <w:p w:rsidR="00EF0213" w:rsidRPr="00EF0213" w:rsidRDefault="00EF0213" w:rsidP="00EF0213">
      <w:pPr>
        <w:rPr>
          <w:rFonts w:ascii="Trebuchet MS" w:hAnsi="Trebuchet MS"/>
          <w:b/>
          <w:bCs/>
        </w:rPr>
      </w:pPr>
      <w:r w:rsidRPr="00EF0213">
        <w:rPr>
          <w:rFonts w:ascii="Trebuchet MS" w:hAnsi="Trebuchet MS"/>
          <w:b/>
          <w:bCs/>
        </w:rPr>
        <w:t>ΧΑΡΑΚΤΗΡΙΣΤΙΚΑ ΣΤΟΙΧΕΙΑ ΕΚΔΡΟΜΗΣ</w:t>
      </w:r>
    </w:p>
    <w:p w:rsidR="00EF0213" w:rsidRPr="00EF0213" w:rsidRDefault="00EF0213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r w:rsidRPr="00EF0213">
        <w:rPr>
          <w:rFonts w:ascii="Trebuchet MS" w:hAnsi="Trebuchet MS"/>
          <w:b/>
          <w:bCs/>
        </w:rPr>
        <w:t xml:space="preserve">Προορισμός: </w:t>
      </w:r>
      <w:r w:rsidR="00400F4D">
        <w:rPr>
          <w:rFonts w:ascii="Trebuchet MS" w:hAnsi="Trebuchet MS"/>
          <w:b/>
          <w:bCs/>
        </w:rPr>
        <w:t>Όλυμπος</w:t>
      </w:r>
      <w:r w:rsidR="00053E38">
        <w:rPr>
          <w:rFonts w:ascii="Trebuchet MS" w:hAnsi="Trebuchet MS"/>
          <w:b/>
          <w:bCs/>
        </w:rPr>
        <w:t>, Λιτόχωρο</w:t>
      </w:r>
      <w:r w:rsidR="00BC7A18">
        <w:rPr>
          <w:rFonts w:ascii="Trebuchet MS" w:hAnsi="Trebuchet MS"/>
          <w:b/>
          <w:bCs/>
        </w:rPr>
        <w:t>.</w:t>
      </w:r>
    </w:p>
    <w:p w:rsidR="00EF0213" w:rsidRPr="00EF0213" w:rsidRDefault="000F1DC6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Ημερομηνία Διεξαγωγής</w:t>
      </w:r>
      <w:r w:rsidR="00EF0213" w:rsidRPr="00EF0213">
        <w:rPr>
          <w:rFonts w:ascii="Trebuchet MS" w:hAnsi="Trebuchet MS"/>
          <w:b/>
          <w:bCs/>
        </w:rPr>
        <w:t xml:space="preserve">: Παρασκευή </w:t>
      </w:r>
      <w:r w:rsidR="00400F4D">
        <w:rPr>
          <w:rFonts w:ascii="Trebuchet MS" w:hAnsi="Trebuchet MS"/>
          <w:b/>
          <w:bCs/>
        </w:rPr>
        <w:t>10</w:t>
      </w:r>
      <w:r w:rsidR="00EF0213" w:rsidRPr="00EF0213">
        <w:rPr>
          <w:rFonts w:ascii="Trebuchet MS" w:hAnsi="Trebuchet MS"/>
          <w:b/>
          <w:bCs/>
        </w:rPr>
        <w:t xml:space="preserve"> </w:t>
      </w:r>
      <w:r w:rsidR="000E66DB">
        <w:rPr>
          <w:rFonts w:ascii="Trebuchet MS" w:hAnsi="Trebuchet MS"/>
          <w:b/>
          <w:bCs/>
        </w:rPr>
        <w:t>Μαΐου</w:t>
      </w:r>
      <w:r w:rsidR="00EF0213" w:rsidRPr="00EF0213">
        <w:rPr>
          <w:rFonts w:ascii="Trebuchet MS" w:hAnsi="Trebuchet MS"/>
          <w:b/>
          <w:bCs/>
        </w:rPr>
        <w:t xml:space="preserve"> 2019 </w:t>
      </w:r>
    </w:p>
    <w:p w:rsidR="00EF0213" w:rsidRPr="00EF0213" w:rsidRDefault="007A065A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Ώρα Αναχώρησης</w:t>
      </w:r>
      <w:r w:rsidR="00EF0213" w:rsidRPr="00EF0213">
        <w:rPr>
          <w:rFonts w:ascii="Trebuchet MS" w:hAnsi="Trebuchet MS"/>
          <w:b/>
          <w:bCs/>
        </w:rPr>
        <w:t>: 08:</w:t>
      </w:r>
      <w:r>
        <w:rPr>
          <w:rFonts w:ascii="Trebuchet MS" w:hAnsi="Trebuchet MS"/>
          <w:b/>
          <w:bCs/>
        </w:rPr>
        <w:t>15</w:t>
      </w:r>
      <w:r w:rsidR="00EF0213" w:rsidRPr="00EF0213">
        <w:rPr>
          <w:rFonts w:ascii="Trebuchet MS" w:hAnsi="Trebuchet MS"/>
          <w:b/>
          <w:bCs/>
        </w:rPr>
        <w:t xml:space="preserve"> (χώρος σχολείου) </w:t>
      </w:r>
      <w:r>
        <w:rPr>
          <w:rFonts w:ascii="Trebuchet MS" w:hAnsi="Trebuchet MS"/>
          <w:b/>
          <w:bCs/>
        </w:rPr>
        <w:t>, Ώρα</w:t>
      </w:r>
      <w:r w:rsidR="00EF0213" w:rsidRPr="00EF0213">
        <w:rPr>
          <w:rFonts w:ascii="Trebuchet MS" w:hAnsi="Trebuchet MS"/>
          <w:b/>
          <w:bCs/>
        </w:rPr>
        <w:t xml:space="preserve"> </w:t>
      </w:r>
      <w:r>
        <w:rPr>
          <w:rFonts w:ascii="Trebuchet MS" w:hAnsi="Trebuchet MS"/>
          <w:b/>
          <w:bCs/>
        </w:rPr>
        <w:t>Ε</w:t>
      </w:r>
      <w:r w:rsidRPr="00EF0213">
        <w:rPr>
          <w:rFonts w:ascii="Trebuchet MS" w:hAnsi="Trebuchet MS"/>
          <w:b/>
          <w:bCs/>
        </w:rPr>
        <w:t>πιστροφή</w:t>
      </w:r>
      <w:r>
        <w:rPr>
          <w:rFonts w:ascii="Trebuchet MS" w:hAnsi="Trebuchet MS"/>
          <w:b/>
          <w:bCs/>
        </w:rPr>
        <w:t>ς:</w:t>
      </w:r>
      <w:r w:rsidRPr="00EF0213">
        <w:rPr>
          <w:rFonts w:ascii="Trebuchet MS" w:hAnsi="Trebuchet MS"/>
          <w:b/>
          <w:bCs/>
        </w:rPr>
        <w:t xml:space="preserve"> </w:t>
      </w:r>
      <w:r w:rsidR="00EF0213" w:rsidRPr="00EF0213">
        <w:rPr>
          <w:rFonts w:ascii="Trebuchet MS" w:hAnsi="Trebuchet MS"/>
          <w:b/>
          <w:bCs/>
        </w:rPr>
        <w:t>1</w:t>
      </w:r>
      <w:r>
        <w:rPr>
          <w:rFonts w:ascii="Trebuchet MS" w:hAnsi="Trebuchet MS"/>
          <w:b/>
          <w:bCs/>
        </w:rPr>
        <w:t>9:00</w:t>
      </w:r>
      <w:r w:rsidR="00EF0213" w:rsidRPr="00EF0213">
        <w:rPr>
          <w:rFonts w:ascii="Trebuchet MS" w:hAnsi="Trebuchet MS"/>
          <w:b/>
          <w:bCs/>
        </w:rPr>
        <w:t xml:space="preserve"> (στο σχολείο)</w:t>
      </w:r>
    </w:p>
    <w:p w:rsidR="006B7ACB" w:rsidRPr="006B7ACB" w:rsidRDefault="00EF0213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r w:rsidRPr="006B7ACB">
        <w:rPr>
          <w:rFonts w:ascii="Trebuchet MS" w:hAnsi="Trebuchet MS"/>
          <w:b/>
          <w:bCs/>
        </w:rPr>
        <w:t xml:space="preserve">Προβλεπόμενος αριθμός συμμετεχόντων (μαθητές): </w:t>
      </w:r>
      <w:r w:rsidR="006B7ACB" w:rsidRPr="006B7ACB">
        <w:rPr>
          <w:rFonts w:ascii="Trebuchet MS" w:hAnsi="Trebuchet MS"/>
          <w:b/>
          <w:bCs/>
        </w:rPr>
        <w:t>10</w:t>
      </w:r>
      <w:r w:rsidR="006B7ACB" w:rsidRPr="006B7ACB">
        <w:rPr>
          <w:rFonts w:ascii="Trebuchet MS" w:hAnsi="Trebuchet MS"/>
          <w:b/>
          <w:bCs/>
          <w:lang w:val="en-US"/>
        </w:rPr>
        <w:t>5</w:t>
      </w:r>
      <w:r w:rsidRPr="006B7ACB">
        <w:rPr>
          <w:rFonts w:ascii="Trebuchet MS" w:hAnsi="Trebuchet MS"/>
          <w:b/>
          <w:bCs/>
        </w:rPr>
        <w:t xml:space="preserve"> </w:t>
      </w:r>
    </w:p>
    <w:p w:rsidR="00EF0213" w:rsidRPr="006B7ACB" w:rsidRDefault="00EF0213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bookmarkStart w:id="0" w:name="_GoBack"/>
      <w:bookmarkEnd w:id="0"/>
      <w:r w:rsidRPr="006B7ACB">
        <w:rPr>
          <w:rFonts w:ascii="Trebuchet MS" w:hAnsi="Trebuchet MS"/>
          <w:b/>
          <w:bCs/>
        </w:rPr>
        <w:t xml:space="preserve">Αριθμός συνοδών καθηγητών, συμπεριλαμβανομένου του αρχηγού: </w:t>
      </w:r>
      <w:r w:rsidR="00787E65" w:rsidRPr="006B7ACB">
        <w:rPr>
          <w:rFonts w:ascii="Trebuchet MS" w:hAnsi="Trebuchet MS"/>
          <w:b/>
          <w:bCs/>
        </w:rPr>
        <w:t>15</w:t>
      </w:r>
    </w:p>
    <w:p w:rsidR="00EF0213" w:rsidRPr="00EF0213" w:rsidRDefault="00EF0213" w:rsidP="00EF0213">
      <w:pPr>
        <w:pStyle w:val="a7"/>
        <w:numPr>
          <w:ilvl w:val="0"/>
          <w:numId w:val="13"/>
        </w:numPr>
        <w:contextualSpacing/>
        <w:rPr>
          <w:rFonts w:ascii="Trebuchet MS" w:hAnsi="Trebuchet MS"/>
          <w:b/>
          <w:bCs/>
        </w:rPr>
      </w:pPr>
      <w:r w:rsidRPr="00EF0213">
        <w:rPr>
          <w:rFonts w:ascii="Trebuchet MS" w:hAnsi="Trebuchet MS"/>
          <w:b/>
          <w:bCs/>
        </w:rPr>
        <w:t>Υποχρεωτική ασφάλιση αστικής ευθύνης σύμφωνα με την κείμενη νομοθεσία.</w:t>
      </w:r>
    </w:p>
    <w:p w:rsidR="00EF0213" w:rsidRPr="00EF0213" w:rsidRDefault="00EF0213" w:rsidP="00EF0213">
      <w:pPr>
        <w:ind w:left="360"/>
        <w:rPr>
          <w:rFonts w:ascii="Trebuchet MS" w:hAnsi="Trebuchet MS"/>
          <w:b/>
          <w:bCs/>
        </w:rPr>
      </w:pPr>
    </w:p>
    <w:p w:rsidR="00EF0213" w:rsidRPr="00EF0213" w:rsidRDefault="00EF0213" w:rsidP="00EF0213">
      <w:pPr>
        <w:pStyle w:val="a7"/>
        <w:rPr>
          <w:rFonts w:ascii="Trebuchet MS" w:hAnsi="Trebuchet MS"/>
          <w:b/>
          <w:bCs/>
        </w:rPr>
      </w:pPr>
      <w:r w:rsidRPr="00EF0213">
        <w:rPr>
          <w:rFonts w:ascii="Trebuchet MS" w:hAnsi="Trebuchet MS"/>
          <w:b/>
          <w:bCs/>
        </w:rPr>
        <w:t xml:space="preserve"> </w:t>
      </w:r>
    </w:p>
    <w:p w:rsidR="008E2F9C" w:rsidRDefault="00CE5A2B" w:rsidP="00396CEF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       </w:t>
      </w:r>
      <w:r w:rsidR="008E2F9C" w:rsidRPr="008F1DAB">
        <w:rPr>
          <w:rFonts w:ascii="Trebuchet MS" w:hAnsi="Trebuchet MS"/>
          <w:b/>
          <w:bCs/>
        </w:rPr>
        <w:t>Οι προσφορές θα πρέπει να κατατεθούν σε κλειστούς φακέλους μέχρι τ</w:t>
      </w:r>
      <w:r w:rsidR="00E765A3" w:rsidRPr="008F1DAB">
        <w:rPr>
          <w:rFonts w:ascii="Trebuchet MS" w:hAnsi="Trebuchet MS"/>
          <w:b/>
          <w:bCs/>
        </w:rPr>
        <w:t>η</w:t>
      </w:r>
      <w:r w:rsidR="00AA015F" w:rsidRPr="008F1DAB">
        <w:rPr>
          <w:rFonts w:ascii="Trebuchet MS" w:hAnsi="Trebuchet MS"/>
          <w:b/>
          <w:bCs/>
        </w:rPr>
        <w:t>ν</w:t>
      </w:r>
      <w:r w:rsidR="008E2F9C" w:rsidRPr="008F1DAB">
        <w:rPr>
          <w:rFonts w:ascii="Trebuchet MS" w:hAnsi="Trebuchet MS"/>
          <w:b/>
          <w:bCs/>
        </w:rPr>
        <w:t xml:space="preserve"> </w:t>
      </w:r>
      <w:r w:rsidR="007A065A">
        <w:rPr>
          <w:rFonts w:ascii="Trebuchet MS" w:hAnsi="Trebuchet MS"/>
          <w:b/>
          <w:bCs/>
        </w:rPr>
        <w:t>Τετάρτη</w:t>
      </w:r>
      <w:r w:rsidR="00825162">
        <w:rPr>
          <w:rFonts w:ascii="Trebuchet MS" w:hAnsi="Trebuchet MS"/>
          <w:b/>
          <w:bCs/>
        </w:rPr>
        <w:t xml:space="preserve"> </w:t>
      </w:r>
      <w:r w:rsidR="007A065A">
        <w:rPr>
          <w:rFonts w:ascii="Trebuchet MS" w:hAnsi="Trebuchet MS"/>
          <w:b/>
          <w:bCs/>
        </w:rPr>
        <w:t>17</w:t>
      </w:r>
      <w:r>
        <w:rPr>
          <w:rFonts w:ascii="Trebuchet MS" w:hAnsi="Trebuchet MS"/>
          <w:b/>
          <w:bCs/>
        </w:rPr>
        <w:t xml:space="preserve"> </w:t>
      </w:r>
      <w:r w:rsidR="007A065A">
        <w:rPr>
          <w:rFonts w:ascii="Trebuchet MS" w:hAnsi="Trebuchet MS"/>
          <w:b/>
          <w:bCs/>
        </w:rPr>
        <w:t>Απριλίου</w:t>
      </w:r>
      <w:r w:rsidR="00D0278C">
        <w:rPr>
          <w:rFonts w:ascii="Trebuchet MS" w:hAnsi="Trebuchet MS"/>
          <w:b/>
          <w:bCs/>
        </w:rPr>
        <w:t xml:space="preserve"> 201</w:t>
      </w:r>
      <w:r w:rsidR="007A065A">
        <w:rPr>
          <w:rFonts w:ascii="Trebuchet MS" w:hAnsi="Trebuchet MS"/>
          <w:b/>
          <w:bCs/>
        </w:rPr>
        <w:t>9</w:t>
      </w:r>
      <w:r w:rsidR="00E765A3" w:rsidRPr="008F1DAB">
        <w:rPr>
          <w:rFonts w:ascii="Trebuchet MS" w:hAnsi="Trebuchet MS"/>
          <w:b/>
          <w:bCs/>
        </w:rPr>
        <w:t xml:space="preserve"> και ώρα</w:t>
      </w:r>
      <w:r w:rsidR="00F52A97">
        <w:rPr>
          <w:rFonts w:ascii="Trebuchet MS" w:hAnsi="Trebuchet MS"/>
          <w:b/>
          <w:bCs/>
        </w:rPr>
        <w:t xml:space="preserve"> </w:t>
      </w:r>
      <w:r w:rsidR="00525717" w:rsidRPr="008F1DAB">
        <w:rPr>
          <w:rFonts w:ascii="Trebuchet MS" w:hAnsi="Trebuchet MS"/>
          <w:b/>
          <w:bCs/>
        </w:rPr>
        <w:t>1</w:t>
      </w:r>
      <w:r w:rsidR="007A065A">
        <w:rPr>
          <w:rFonts w:ascii="Trebuchet MS" w:hAnsi="Trebuchet MS"/>
          <w:b/>
          <w:bCs/>
        </w:rPr>
        <w:t>3</w:t>
      </w:r>
      <w:r w:rsidR="00525717" w:rsidRPr="008F1DAB">
        <w:rPr>
          <w:rFonts w:ascii="Trebuchet MS" w:hAnsi="Trebuchet MS"/>
          <w:b/>
          <w:bCs/>
        </w:rPr>
        <w:t>:00</w:t>
      </w:r>
      <w:r w:rsidR="00E765A3" w:rsidRPr="008F1DAB">
        <w:rPr>
          <w:rFonts w:ascii="Trebuchet MS" w:hAnsi="Trebuchet MS"/>
          <w:b/>
          <w:bCs/>
        </w:rPr>
        <w:t xml:space="preserve"> </w:t>
      </w:r>
      <w:r w:rsidR="00AA015F" w:rsidRPr="008F1DAB">
        <w:rPr>
          <w:rFonts w:ascii="Trebuchet MS" w:hAnsi="Trebuchet MS"/>
          <w:b/>
          <w:bCs/>
        </w:rPr>
        <w:t>στο γραφείο του Δ</w:t>
      </w:r>
      <w:r w:rsidR="00656EE8">
        <w:rPr>
          <w:rFonts w:ascii="Trebuchet MS" w:hAnsi="Trebuchet MS"/>
          <w:b/>
          <w:bCs/>
        </w:rPr>
        <w:t>ιευθυ</w:t>
      </w:r>
      <w:r w:rsidR="00AA015F" w:rsidRPr="008F1DAB">
        <w:rPr>
          <w:rFonts w:ascii="Trebuchet MS" w:hAnsi="Trebuchet MS"/>
          <w:b/>
          <w:bCs/>
        </w:rPr>
        <w:t>ντή του</w:t>
      </w:r>
      <w:r w:rsidR="00525717" w:rsidRPr="008F1DAB">
        <w:rPr>
          <w:rFonts w:ascii="Trebuchet MS" w:hAnsi="Trebuchet MS"/>
          <w:b/>
          <w:bCs/>
        </w:rPr>
        <w:t xml:space="preserve"> 1</w:t>
      </w:r>
      <w:r w:rsidR="00525717" w:rsidRPr="008F1DAB">
        <w:rPr>
          <w:rFonts w:ascii="Trebuchet MS" w:hAnsi="Trebuchet MS"/>
          <w:b/>
          <w:bCs/>
          <w:vertAlign w:val="superscript"/>
        </w:rPr>
        <w:t>ου</w:t>
      </w:r>
      <w:r w:rsidR="00525717" w:rsidRPr="008F1DAB">
        <w:rPr>
          <w:rFonts w:ascii="Trebuchet MS" w:hAnsi="Trebuchet MS"/>
          <w:b/>
          <w:bCs/>
        </w:rPr>
        <w:t xml:space="preserve"> ΕΠΑ.Λ. Χαλάστρας.</w:t>
      </w:r>
    </w:p>
    <w:p w:rsidR="008A0F9A" w:rsidRDefault="008A0F9A" w:rsidP="00396CEF">
      <w:pPr>
        <w:jc w:val="both"/>
        <w:rPr>
          <w:rFonts w:ascii="Trebuchet MS" w:hAnsi="Trebuchet MS"/>
          <w:b/>
          <w:bCs/>
        </w:rPr>
      </w:pPr>
    </w:p>
    <w:p w:rsidR="008A0F9A" w:rsidRDefault="008A0F9A" w:rsidP="008A0F9A">
      <w:pPr>
        <w:rPr>
          <w:rFonts w:ascii="Book Antiqua" w:hAnsi="Book Antiqua"/>
        </w:rPr>
      </w:pPr>
      <w:r>
        <w:rPr>
          <w:rFonts w:ascii="Book Antiqua" w:hAnsi="Book Antiqua"/>
        </w:rPr>
        <w:t>Προσοχή: στην προτεινόμενη τιμή να συμπεριλαμβάνεται ο ανάλογος Φ.Π.Α.</w:t>
      </w:r>
    </w:p>
    <w:p w:rsidR="00AB3091" w:rsidRPr="00F87582" w:rsidRDefault="00AB3091" w:rsidP="008A0F9A">
      <w:pPr>
        <w:rPr>
          <w:rFonts w:ascii="Book Antiqua" w:hAnsi="Book Antiqua"/>
        </w:rPr>
      </w:pPr>
    </w:p>
    <w:p w:rsidR="008A0F9A" w:rsidRPr="008F1DAB" w:rsidRDefault="008A0F9A" w:rsidP="00396CEF">
      <w:pPr>
        <w:jc w:val="both"/>
        <w:rPr>
          <w:rFonts w:ascii="Trebuchet MS" w:hAnsi="Trebuchet MS"/>
          <w:b/>
          <w:bCs/>
        </w:rPr>
      </w:pPr>
    </w:p>
    <w:p w:rsidR="00C95217" w:rsidRDefault="009819B1" w:rsidP="00656EE8">
      <w:pPr>
        <w:tabs>
          <w:tab w:val="left" w:pos="6195"/>
          <w:tab w:val="center" w:pos="7783"/>
        </w:tabs>
        <w:spacing w:line="360" w:lineRule="auto"/>
        <w:ind w:left="594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 xml:space="preserve">  </w:t>
      </w:r>
      <w:r w:rsidR="003F19B5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      </w:t>
      </w:r>
      <w:r w:rsidR="00C95217" w:rsidRPr="008F1DAB">
        <w:rPr>
          <w:rFonts w:ascii="Trebuchet MS" w:hAnsi="Trebuchet MS"/>
          <w:b/>
        </w:rPr>
        <w:t>Ο Δ</w:t>
      </w:r>
      <w:r>
        <w:rPr>
          <w:rFonts w:ascii="Trebuchet MS" w:hAnsi="Trebuchet MS"/>
          <w:b/>
        </w:rPr>
        <w:t>ιευθυ</w:t>
      </w:r>
      <w:r w:rsidR="00C95217" w:rsidRPr="008F1DAB">
        <w:rPr>
          <w:rFonts w:ascii="Trebuchet MS" w:hAnsi="Trebuchet MS"/>
          <w:b/>
        </w:rPr>
        <w:t>ντής</w:t>
      </w:r>
    </w:p>
    <w:p w:rsidR="004102A2" w:rsidRDefault="004102A2" w:rsidP="00C95217">
      <w:pPr>
        <w:spacing w:line="360" w:lineRule="auto"/>
        <w:ind w:left="5940"/>
        <w:jc w:val="center"/>
        <w:rPr>
          <w:rFonts w:ascii="Trebuchet MS" w:hAnsi="Trebuchet MS"/>
          <w:b/>
        </w:rPr>
      </w:pPr>
    </w:p>
    <w:p w:rsidR="000F7D09" w:rsidRPr="000F7D09" w:rsidRDefault="000F7D09" w:rsidP="006221E8">
      <w:pPr>
        <w:rPr>
          <w:rFonts w:ascii="Trebuchet MS" w:hAnsi="Trebuchet MS"/>
          <w:b/>
          <w:bCs/>
        </w:rPr>
      </w:pPr>
      <w:r>
        <w:rPr>
          <w:rFonts w:ascii="Arial" w:hAnsi="Arial"/>
        </w:rPr>
        <w:t xml:space="preserve">                                                                                </w:t>
      </w:r>
      <w:r w:rsidRPr="006221E8">
        <w:rPr>
          <w:rFonts w:ascii="Arial" w:hAnsi="Arial"/>
        </w:rPr>
        <w:t xml:space="preserve">               </w:t>
      </w:r>
      <w:r w:rsidR="00D945A4">
        <w:rPr>
          <w:rFonts w:ascii="Arial" w:hAnsi="Arial"/>
        </w:rPr>
        <w:t xml:space="preserve"> </w:t>
      </w:r>
      <w:r w:rsidRPr="006221E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  <w:proofErr w:type="spellStart"/>
      <w:r w:rsidR="00A6043D">
        <w:rPr>
          <w:rFonts w:ascii="Trebuchet MS" w:hAnsi="Trebuchet MS"/>
          <w:b/>
          <w:bCs/>
        </w:rPr>
        <w:t>Μπέγκας</w:t>
      </w:r>
      <w:proofErr w:type="spellEnd"/>
      <w:r w:rsidR="00A6043D">
        <w:rPr>
          <w:rFonts w:ascii="Trebuchet MS" w:hAnsi="Trebuchet MS"/>
          <w:b/>
          <w:bCs/>
        </w:rPr>
        <w:t xml:space="preserve"> Γεώργιος</w:t>
      </w:r>
    </w:p>
    <w:p w:rsidR="0077764E" w:rsidRPr="000F7D09" w:rsidRDefault="000F7D09" w:rsidP="006221E8">
      <w:pPr>
        <w:rPr>
          <w:rFonts w:ascii="Trebuchet MS" w:hAnsi="Trebuchet MS"/>
          <w:b/>
        </w:rPr>
      </w:pPr>
      <w:r w:rsidRPr="006221E8">
        <w:rPr>
          <w:rFonts w:ascii="Trebuchet MS" w:hAnsi="Trebuchet MS"/>
          <w:b/>
          <w:bCs/>
        </w:rPr>
        <w:t xml:space="preserve">                                                                                    </w:t>
      </w:r>
      <w:r w:rsidR="006221E8">
        <w:rPr>
          <w:rFonts w:ascii="Trebuchet MS" w:hAnsi="Trebuchet MS"/>
          <w:b/>
          <w:bCs/>
        </w:rPr>
        <w:t xml:space="preserve"> </w:t>
      </w:r>
      <w:r w:rsidRPr="006221E8">
        <w:rPr>
          <w:rFonts w:ascii="Trebuchet MS" w:hAnsi="Trebuchet MS"/>
          <w:b/>
          <w:bCs/>
        </w:rPr>
        <w:t xml:space="preserve">       </w:t>
      </w:r>
      <w:r w:rsidR="00513744">
        <w:rPr>
          <w:rFonts w:ascii="Trebuchet MS" w:hAnsi="Trebuchet MS"/>
          <w:b/>
          <w:bCs/>
        </w:rPr>
        <w:t>ΠΕ84 Ηλεκτρονικός</w:t>
      </w:r>
      <w:r w:rsidRPr="000F7D09">
        <w:rPr>
          <w:rFonts w:ascii="Trebuchet MS" w:hAnsi="Trebuchet MS"/>
          <w:b/>
          <w:bCs/>
        </w:rPr>
        <w:t xml:space="preserve">                      </w:t>
      </w:r>
    </w:p>
    <w:sectPr w:rsidR="0077764E" w:rsidRPr="000F7D09" w:rsidSect="006221E8">
      <w:pgSz w:w="11906" w:h="16838"/>
      <w:pgMar w:top="227" w:right="1559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0BE" w:rsidRDefault="005B60BE">
      <w:r>
        <w:separator/>
      </w:r>
    </w:p>
  </w:endnote>
  <w:endnote w:type="continuationSeparator" w:id="0">
    <w:p w:rsidR="005B60BE" w:rsidRDefault="005B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0BE" w:rsidRDefault="005B60BE">
      <w:r>
        <w:separator/>
      </w:r>
    </w:p>
  </w:footnote>
  <w:footnote w:type="continuationSeparator" w:id="0">
    <w:p w:rsidR="005B60BE" w:rsidRDefault="005B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2FE"/>
    <w:multiLevelType w:val="hybridMultilevel"/>
    <w:tmpl w:val="ADCE3912"/>
    <w:lvl w:ilvl="0" w:tplc="9A624476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340743F"/>
    <w:multiLevelType w:val="hybridMultilevel"/>
    <w:tmpl w:val="E3A81FE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C23022"/>
    <w:multiLevelType w:val="hybridMultilevel"/>
    <w:tmpl w:val="9ED0FEB0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341009FB"/>
    <w:multiLevelType w:val="hybridMultilevel"/>
    <w:tmpl w:val="1DE2C624"/>
    <w:lvl w:ilvl="0" w:tplc="E75AFB6A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52C83"/>
    <w:multiLevelType w:val="hybridMultilevel"/>
    <w:tmpl w:val="86AC05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65A57"/>
    <w:multiLevelType w:val="hybridMultilevel"/>
    <w:tmpl w:val="0844964E"/>
    <w:lvl w:ilvl="0" w:tplc="B31CD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B387D"/>
    <w:multiLevelType w:val="hybridMultilevel"/>
    <w:tmpl w:val="60F2BCC8"/>
    <w:lvl w:ilvl="0" w:tplc="4F34D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2692C7A"/>
    <w:multiLevelType w:val="multilevel"/>
    <w:tmpl w:val="459CD64E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>
    <w:nsid w:val="6BD21467"/>
    <w:multiLevelType w:val="hybridMultilevel"/>
    <w:tmpl w:val="6C6E438C"/>
    <w:lvl w:ilvl="0" w:tplc="B31CD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D94639"/>
    <w:multiLevelType w:val="multilevel"/>
    <w:tmpl w:val="459CD64E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7A6002D1"/>
    <w:multiLevelType w:val="hybridMultilevel"/>
    <w:tmpl w:val="459CD64E"/>
    <w:lvl w:ilvl="0" w:tplc="0408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7B827D89"/>
    <w:multiLevelType w:val="hybridMultilevel"/>
    <w:tmpl w:val="8588119E"/>
    <w:lvl w:ilvl="0" w:tplc="57CA38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D4"/>
    <w:rsid w:val="0000231C"/>
    <w:rsid w:val="0001462D"/>
    <w:rsid w:val="000521E5"/>
    <w:rsid w:val="00053E38"/>
    <w:rsid w:val="0007537D"/>
    <w:rsid w:val="00080629"/>
    <w:rsid w:val="00096EA8"/>
    <w:rsid w:val="000A114C"/>
    <w:rsid w:val="000D3322"/>
    <w:rsid w:val="000E66DB"/>
    <w:rsid w:val="000F1DC6"/>
    <w:rsid w:val="000F7D09"/>
    <w:rsid w:val="00111928"/>
    <w:rsid w:val="00137E90"/>
    <w:rsid w:val="0014735C"/>
    <w:rsid w:val="00150CC5"/>
    <w:rsid w:val="001537DF"/>
    <w:rsid w:val="0018797A"/>
    <w:rsid w:val="001D6144"/>
    <w:rsid w:val="001F22BE"/>
    <w:rsid w:val="001F2CAC"/>
    <w:rsid w:val="002148E0"/>
    <w:rsid w:val="00241435"/>
    <w:rsid w:val="002432EB"/>
    <w:rsid w:val="00245F00"/>
    <w:rsid w:val="00256374"/>
    <w:rsid w:val="002668E2"/>
    <w:rsid w:val="00275FCF"/>
    <w:rsid w:val="002A5B99"/>
    <w:rsid w:val="002B1197"/>
    <w:rsid w:val="002B1EFF"/>
    <w:rsid w:val="002C64CB"/>
    <w:rsid w:val="002D3176"/>
    <w:rsid w:val="002F6C1E"/>
    <w:rsid w:val="00300A86"/>
    <w:rsid w:val="003056CE"/>
    <w:rsid w:val="00305D5C"/>
    <w:rsid w:val="00307F7C"/>
    <w:rsid w:val="00315EDA"/>
    <w:rsid w:val="00316A1D"/>
    <w:rsid w:val="00344D85"/>
    <w:rsid w:val="0035526E"/>
    <w:rsid w:val="00367C68"/>
    <w:rsid w:val="00396CEF"/>
    <w:rsid w:val="003A10C4"/>
    <w:rsid w:val="003A5F5C"/>
    <w:rsid w:val="003A6732"/>
    <w:rsid w:val="003F19B5"/>
    <w:rsid w:val="00400F4D"/>
    <w:rsid w:val="004102A2"/>
    <w:rsid w:val="00410FB5"/>
    <w:rsid w:val="004172DF"/>
    <w:rsid w:val="00451275"/>
    <w:rsid w:val="00454B6E"/>
    <w:rsid w:val="00456971"/>
    <w:rsid w:val="0046464D"/>
    <w:rsid w:val="004A1263"/>
    <w:rsid w:val="004B2F20"/>
    <w:rsid w:val="004C1ED8"/>
    <w:rsid w:val="004F7A45"/>
    <w:rsid w:val="00500779"/>
    <w:rsid w:val="00513744"/>
    <w:rsid w:val="00525717"/>
    <w:rsid w:val="00530322"/>
    <w:rsid w:val="00561E4A"/>
    <w:rsid w:val="00573B23"/>
    <w:rsid w:val="005746DA"/>
    <w:rsid w:val="005A2FEE"/>
    <w:rsid w:val="005B0880"/>
    <w:rsid w:val="005B3FC6"/>
    <w:rsid w:val="005B60BE"/>
    <w:rsid w:val="005D2CFA"/>
    <w:rsid w:val="00605B78"/>
    <w:rsid w:val="006221E8"/>
    <w:rsid w:val="00625EBD"/>
    <w:rsid w:val="006423CA"/>
    <w:rsid w:val="00656EE8"/>
    <w:rsid w:val="006B7003"/>
    <w:rsid w:val="006B7ACB"/>
    <w:rsid w:val="006F1E3A"/>
    <w:rsid w:val="006F2443"/>
    <w:rsid w:val="0070706A"/>
    <w:rsid w:val="0072391B"/>
    <w:rsid w:val="00730D5B"/>
    <w:rsid w:val="00753458"/>
    <w:rsid w:val="0077764E"/>
    <w:rsid w:val="0078733B"/>
    <w:rsid w:val="00787E65"/>
    <w:rsid w:val="007A065A"/>
    <w:rsid w:val="007A71F8"/>
    <w:rsid w:val="007B036F"/>
    <w:rsid w:val="00825162"/>
    <w:rsid w:val="008A0F9A"/>
    <w:rsid w:val="008A6679"/>
    <w:rsid w:val="008A7207"/>
    <w:rsid w:val="008B2207"/>
    <w:rsid w:val="008C3C63"/>
    <w:rsid w:val="008D53D4"/>
    <w:rsid w:val="008E2F9C"/>
    <w:rsid w:val="008F1DAB"/>
    <w:rsid w:val="00913944"/>
    <w:rsid w:val="00935115"/>
    <w:rsid w:val="00936162"/>
    <w:rsid w:val="0094142D"/>
    <w:rsid w:val="00944996"/>
    <w:rsid w:val="00962B4D"/>
    <w:rsid w:val="00962E5E"/>
    <w:rsid w:val="009725AB"/>
    <w:rsid w:val="009819B1"/>
    <w:rsid w:val="009A0153"/>
    <w:rsid w:val="009A7C4A"/>
    <w:rsid w:val="009D0010"/>
    <w:rsid w:val="00A22578"/>
    <w:rsid w:val="00A2263B"/>
    <w:rsid w:val="00A27ACB"/>
    <w:rsid w:val="00A34989"/>
    <w:rsid w:val="00A4067A"/>
    <w:rsid w:val="00A51AB6"/>
    <w:rsid w:val="00A56612"/>
    <w:rsid w:val="00A6043D"/>
    <w:rsid w:val="00A91F59"/>
    <w:rsid w:val="00AA015F"/>
    <w:rsid w:val="00AA6A17"/>
    <w:rsid w:val="00AB2696"/>
    <w:rsid w:val="00AB3091"/>
    <w:rsid w:val="00AC5397"/>
    <w:rsid w:val="00AD3F86"/>
    <w:rsid w:val="00AE1146"/>
    <w:rsid w:val="00B4598A"/>
    <w:rsid w:val="00B50395"/>
    <w:rsid w:val="00B55012"/>
    <w:rsid w:val="00B74B3A"/>
    <w:rsid w:val="00B77D14"/>
    <w:rsid w:val="00B96C47"/>
    <w:rsid w:val="00BC4D40"/>
    <w:rsid w:val="00BC7A18"/>
    <w:rsid w:val="00BD0D43"/>
    <w:rsid w:val="00BE1760"/>
    <w:rsid w:val="00BE590D"/>
    <w:rsid w:val="00BF0113"/>
    <w:rsid w:val="00BF56BF"/>
    <w:rsid w:val="00BF6EA2"/>
    <w:rsid w:val="00C161EE"/>
    <w:rsid w:val="00C45955"/>
    <w:rsid w:val="00C6290C"/>
    <w:rsid w:val="00C6450F"/>
    <w:rsid w:val="00C738BE"/>
    <w:rsid w:val="00C81892"/>
    <w:rsid w:val="00C93322"/>
    <w:rsid w:val="00C95217"/>
    <w:rsid w:val="00CA0054"/>
    <w:rsid w:val="00CA3484"/>
    <w:rsid w:val="00CB3D9D"/>
    <w:rsid w:val="00CC3858"/>
    <w:rsid w:val="00CE5A2B"/>
    <w:rsid w:val="00CE733F"/>
    <w:rsid w:val="00D0278C"/>
    <w:rsid w:val="00D30CD2"/>
    <w:rsid w:val="00D350CB"/>
    <w:rsid w:val="00D4197C"/>
    <w:rsid w:val="00D423BC"/>
    <w:rsid w:val="00D44644"/>
    <w:rsid w:val="00D80DE5"/>
    <w:rsid w:val="00D87C61"/>
    <w:rsid w:val="00D945A4"/>
    <w:rsid w:val="00D95797"/>
    <w:rsid w:val="00DB0FFE"/>
    <w:rsid w:val="00DD0F57"/>
    <w:rsid w:val="00DD37F5"/>
    <w:rsid w:val="00DF5232"/>
    <w:rsid w:val="00E06738"/>
    <w:rsid w:val="00E346F4"/>
    <w:rsid w:val="00E3749C"/>
    <w:rsid w:val="00E621E4"/>
    <w:rsid w:val="00E63053"/>
    <w:rsid w:val="00E63774"/>
    <w:rsid w:val="00E739E4"/>
    <w:rsid w:val="00E757E7"/>
    <w:rsid w:val="00E76443"/>
    <w:rsid w:val="00E765A3"/>
    <w:rsid w:val="00E8200B"/>
    <w:rsid w:val="00E84CA5"/>
    <w:rsid w:val="00E86A35"/>
    <w:rsid w:val="00EC2E6F"/>
    <w:rsid w:val="00EF0213"/>
    <w:rsid w:val="00F14E1D"/>
    <w:rsid w:val="00F161E4"/>
    <w:rsid w:val="00F427EE"/>
    <w:rsid w:val="00F52A97"/>
    <w:rsid w:val="00F56400"/>
    <w:rsid w:val="00F64057"/>
    <w:rsid w:val="00F70AD1"/>
    <w:rsid w:val="00F75E8E"/>
    <w:rsid w:val="00F92F70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89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A0153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Char"/>
    <w:qFormat/>
    <w:rsid w:val="009A0153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9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">
    <w:name w:val="Char Char"/>
    <w:basedOn w:val="a"/>
    <w:rsid w:val="004B2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F70AD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0AD1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9A0153"/>
    <w:rPr>
      <w:rFonts w:ascii="Arial" w:hAnsi="Arial"/>
      <w:b/>
    </w:rPr>
  </w:style>
  <w:style w:type="character" w:customStyle="1" w:styleId="4Char">
    <w:name w:val="Επικεφαλίδα 4 Char"/>
    <w:link w:val="4"/>
    <w:rsid w:val="009A0153"/>
    <w:rPr>
      <w:rFonts w:ascii="Arial" w:hAnsi="Arial"/>
      <w:b/>
      <w:sz w:val="24"/>
    </w:rPr>
  </w:style>
  <w:style w:type="character" w:styleId="-">
    <w:name w:val="Hyperlink"/>
    <w:rsid w:val="009A01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25AB"/>
    <w:pPr>
      <w:ind w:left="720"/>
    </w:pPr>
  </w:style>
  <w:style w:type="paragraph" w:customStyle="1" w:styleId="a8">
    <w:name w:val="ΑΙΤΗΣΗ ΕΚΔΡΟΜΗΣ"/>
    <w:basedOn w:val="a"/>
    <w:link w:val="Char"/>
    <w:rsid w:val="00400F4D"/>
    <w:pPr>
      <w:spacing w:line="360" w:lineRule="auto"/>
    </w:pPr>
    <w:rPr>
      <w:rFonts w:ascii="Verdana" w:hAnsi="Verdana"/>
      <w:sz w:val="18"/>
      <w:szCs w:val="18"/>
    </w:rPr>
  </w:style>
  <w:style w:type="character" w:customStyle="1" w:styleId="Char">
    <w:name w:val="ΑΙΤΗΣΗ ΕΚΔΡΟΜΗΣ Char"/>
    <w:link w:val="a8"/>
    <w:locked/>
    <w:rsid w:val="00400F4D"/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892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A0153"/>
    <w:pPr>
      <w:keepNext/>
      <w:tabs>
        <w:tab w:val="left" w:pos="4111"/>
      </w:tabs>
      <w:spacing w:line="240" w:lineRule="atLeast"/>
      <w:jc w:val="center"/>
      <w:outlineLvl w:val="0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Char"/>
    <w:qFormat/>
    <w:rsid w:val="009A0153"/>
    <w:pPr>
      <w:keepNext/>
      <w:tabs>
        <w:tab w:val="left" w:pos="4111"/>
      </w:tabs>
      <w:spacing w:line="240" w:lineRule="atLeast"/>
      <w:jc w:val="center"/>
      <w:outlineLvl w:val="3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569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39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">
    <w:name w:val="Char Char"/>
    <w:basedOn w:val="a"/>
    <w:rsid w:val="004B2F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rsid w:val="00F70AD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0AD1"/>
    <w:pPr>
      <w:tabs>
        <w:tab w:val="center" w:pos="4153"/>
        <w:tab w:val="right" w:pos="8306"/>
      </w:tabs>
    </w:pPr>
  </w:style>
  <w:style w:type="character" w:customStyle="1" w:styleId="1Char">
    <w:name w:val="Επικεφαλίδα 1 Char"/>
    <w:link w:val="1"/>
    <w:rsid w:val="009A0153"/>
    <w:rPr>
      <w:rFonts w:ascii="Arial" w:hAnsi="Arial"/>
      <w:b/>
    </w:rPr>
  </w:style>
  <w:style w:type="character" w:customStyle="1" w:styleId="4Char">
    <w:name w:val="Επικεφαλίδα 4 Char"/>
    <w:link w:val="4"/>
    <w:rsid w:val="009A0153"/>
    <w:rPr>
      <w:rFonts w:ascii="Arial" w:hAnsi="Arial"/>
      <w:b/>
      <w:sz w:val="24"/>
    </w:rPr>
  </w:style>
  <w:style w:type="character" w:styleId="-">
    <w:name w:val="Hyperlink"/>
    <w:rsid w:val="009A01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25AB"/>
    <w:pPr>
      <w:ind w:left="720"/>
    </w:pPr>
  </w:style>
  <w:style w:type="paragraph" w:customStyle="1" w:styleId="a8">
    <w:name w:val="ΑΙΤΗΣΗ ΕΚΔΡΟΜΗΣ"/>
    <w:basedOn w:val="a"/>
    <w:link w:val="Char"/>
    <w:rsid w:val="00400F4D"/>
    <w:pPr>
      <w:spacing w:line="360" w:lineRule="auto"/>
    </w:pPr>
    <w:rPr>
      <w:rFonts w:ascii="Verdana" w:hAnsi="Verdana"/>
      <w:sz w:val="18"/>
      <w:szCs w:val="18"/>
    </w:rPr>
  </w:style>
  <w:style w:type="character" w:customStyle="1" w:styleId="Char">
    <w:name w:val="ΑΙΤΗΣΗ ΕΚΔΡΟΜΗΣ Char"/>
    <w:link w:val="a8"/>
    <w:locked/>
    <w:rsid w:val="00400F4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il@1epal-chalastr.thess.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935;&#929;&#919;&#931;&#932;&#927;&#931;\Application%20Data\Microsoft\&#928;&#961;&#972;&#964;&#965;&#960;&#945;\&#916;&#921;&#913;&#914;&#921;&#914;&#913;&#931;&#932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0074-5520-4961-A829-4601CB24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ΔΙΑΒΙΒΑΣΤΙΚΟ</Template>
  <TotalTime>0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6" baseType="variant">
      <vt:variant>
        <vt:i4>1310763</vt:i4>
      </vt:variant>
      <vt:variant>
        <vt:i4>0</vt:i4>
      </vt:variant>
      <vt:variant>
        <vt:i4>0</vt:i4>
      </vt:variant>
      <vt:variant>
        <vt:i4>5</vt:i4>
      </vt:variant>
      <vt:variant>
        <vt:lpwstr>mailto:mail@1epal-chalastr.thess.sch.gr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ΧΡΗΣΤΟΣ</dc:creator>
  <cp:lastModifiedBy>Lab3</cp:lastModifiedBy>
  <cp:revision>2</cp:revision>
  <cp:lastPrinted>2019-04-10T08:38:00Z</cp:lastPrinted>
  <dcterms:created xsi:type="dcterms:W3CDTF">2019-04-10T09:53:00Z</dcterms:created>
  <dcterms:modified xsi:type="dcterms:W3CDTF">2019-04-10T09:53:00Z</dcterms:modified>
</cp:coreProperties>
</file>